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D594" w14:textId="77777777" w:rsidR="00091179" w:rsidRPr="00091179" w:rsidRDefault="00DA06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1179">
        <w:rPr>
          <w:rFonts w:ascii="Times New Roman" w:hAnsi="Times New Roman" w:cs="Times New Roman"/>
          <w:b/>
          <w:bCs/>
          <w:sz w:val="32"/>
          <w:szCs w:val="32"/>
        </w:rPr>
        <w:t xml:space="preserve">The Guam Board of Examiners for Pharmacy </w:t>
      </w:r>
    </w:p>
    <w:p w14:paraId="25093C9A" w14:textId="77777777" w:rsidR="00091179" w:rsidRPr="00091179" w:rsidRDefault="00DA0662">
      <w:pPr>
        <w:jc w:val="center"/>
        <w:rPr>
          <w:rFonts w:ascii="Times New Roman" w:hAnsi="Times New Roman" w:cs="Times New Roman"/>
        </w:rPr>
      </w:pPr>
      <w:r w:rsidRPr="00091179">
        <w:rPr>
          <w:rFonts w:ascii="Times New Roman" w:hAnsi="Times New Roman" w:cs="Times New Roman"/>
        </w:rPr>
        <w:t>Regular Virtual Board Meeting</w:t>
      </w:r>
    </w:p>
    <w:p w14:paraId="55332E9B" w14:textId="77777777" w:rsidR="00091179" w:rsidRDefault="00DA0662">
      <w:pPr>
        <w:jc w:val="center"/>
        <w:rPr>
          <w:rFonts w:ascii="Times New Roman" w:hAnsi="Times New Roman" w:cs="Times New Roman"/>
        </w:rPr>
      </w:pPr>
      <w:r w:rsidRPr="00091179">
        <w:rPr>
          <w:rFonts w:ascii="Times New Roman" w:hAnsi="Times New Roman" w:cs="Times New Roman"/>
        </w:rPr>
        <w:t xml:space="preserve">Thursday, March 17, 2022 at 7:30AM. </w:t>
      </w:r>
    </w:p>
    <w:p w14:paraId="51F7893A" w14:textId="013CE838" w:rsidR="00091179" w:rsidRDefault="00DA0662">
      <w:pPr>
        <w:jc w:val="center"/>
        <w:rPr>
          <w:rFonts w:ascii="Times New Roman" w:hAnsi="Times New Roman" w:cs="Times New Roman"/>
        </w:rPr>
      </w:pPr>
      <w:r w:rsidRPr="00091179">
        <w:rPr>
          <w:rFonts w:ascii="Times New Roman" w:hAnsi="Times New Roman" w:cs="Times New Roman"/>
        </w:rPr>
        <w:t xml:space="preserve">Join Zoom Meeting: </w:t>
      </w:r>
      <w:hyperlink r:id="rId7" w:history="1">
        <w:r w:rsidR="00091179" w:rsidRPr="00587795">
          <w:rPr>
            <w:rStyle w:val="Hyperlink"/>
            <w:rFonts w:ascii="Times New Roman" w:hAnsi="Times New Roman" w:cs="Times New Roman"/>
          </w:rPr>
          <w:t>https://zoom.us/j/99441082325?pwd=eDVTVzUxUHR3QU5RSmNReTcweFRkdz09</w:t>
        </w:r>
      </w:hyperlink>
      <w:r w:rsidRPr="00091179">
        <w:rPr>
          <w:rFonts w:ascii="Times New Roman" w:hAnsi="Times New Roman" w:cs="Times New Roman"/>
        </w:rPr>
        <w:t xml:space="preserve"> </w:t>
      </w:r>
    </w:p>
    <w:p w14:paraId="1ADEE3EE" w14:textId="18A56704" w:rsidR="007F0A2F" w:rsidRDefault="00DA0662">
      <w:pPr>
        <w:jc w:val="center"/>
        <w:rPr>
          <w:rFonts w:ascii="Times New Roman" w:hAnsi="Times New Roman" w:cs="Times New Roman"/>
        </w:rPr>
      </w:pPr>
      <w:r w:rsidRPr="00091179">
        <w:rPr>
          <w:rFonts w:ascii="Times New Roman" w:hAnsi="Times New Roman" w:cs="Times New Roman"/>
        </w:rPr>
        <w:t xml:space="preserve">Meeting ID: 994 4108 2325 Passcode: 188465 </w:t>
      </w:r>
    </w:p>
    <w:p w14:paraId="1C6DC08D" w14:textId="77777777" w:rsidR="00091179" w:rsidRPr="00091179" w:rsidRDefault="00091179">
      <w:pPr>
        <w:jc w:val="center"/>
        <w:rPr>
          <w:rFonts w:ascii="Times New Roman" w:hAnsi="Times New Roman" w:cs="Times New Roman"/>
        </w:rPr>
      </w:pPr>
    </w:p>
    <w:tbl>
      <w:tblPr>
        <w:tblStyle w:val="a"/>
        <w:tblW w:w="15307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1620"/>
        <w:gridCol w:w="4770"/>
        <w:gridCol w:w="4680"/>
        <w:gridCol w:w="1170"/>
        <w:gridCol w:w="1062"/>
        <w:gridCol w:w="1285"/>
      </w:tblGrid>
      <w:tr w:rsidR="007F0A2F" w14:paraId="36111E45" w14:textId="77777777">
        <w:trPr>
          <w:tblHeader/>
        </w:trPr>
        <w:tc>
          <w:tcPr>
            <w:tcW w:w="2340" w:type="dxa"/>
            <w:gridSpan w:val="2"/>
            <w:shd w:val="clear" w:color="auto" w:fill="D9D9D9"/>
          </w:tcPr>
          <w:p w14:paraId="73DAE03F" w14:textId="77777777" w:rsidR="007F0A2F" w:rsidRDefault="001A1C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9450" w:type="dxa"/>
            <w:gridSpan w:val="2"/>
            <w:shd w:val="clear" w:color="auto" w:fill="D9D9D9"/>
          </w:tcPr>
          <w:p w14:paraId="2ED9D955" w14:textId="77777777" w:rsidR="007F0A2F" w:rsidRPr="000B5ACA" w:rsidRDefault="001A1CD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ACA">
              <w:rPr>
                <w:rFonts w:ascii="Times New Roman" w:eastAsia="Times New Roman" w:hAnsi="Times New Roman" w:cs="Times New Roman"/>
                <w:b/>
              </w:rPr>
              <w:t>Discussion</w:t>
            </w:r>
          </w:p>
        </w:tc>
        <w:tc>
          <w:tcPr>
            <w:tcW w:w="1170" w:type="dxa"/>
            <w:shd w:val="clear" w:color="auto" w:fill="D9D9D9"/>
          </w:tcPr>
          <w:p w14:paraId="767362E0" w14:textId="77777777" w:rsidR="007F0A2F" w:rsidRDefault="001A1CD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Responsible Party</w:t>
            </w:r>
          </w:p>
        </w:tc>
        <w:tc>
          <w:tcPr>
            <w:tcW w:w="1062" w:type="dxa"/>
            <w:shd w:val="clear" w:color="auto" w:fill="D9D9D9"/>
          </w:tcPr>
          <w:p w14:paraId="43A512C7" w14:textId="77777777" w:rsidR="007F0A2F" w:rsidRDefault="001A1CD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Reporting Timeframe</w:t>
            </w:r>
          </w:p>
        </w:tc>
        <w:tc>
          <w:tcPr>
            <w:tcW w:w="1285" w:type="dxa"/>
            <w:shd w:val="clear" w:color="auto" w:fill="D9D9D9"/>
          </w:tcPr>
          <w:p w14:paraId="2ECE293F" w14:textId="77777777" w:rsidR="007F0A2F" w:rsidRDefault="001A1C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7F0A2F" w14:paraId="6CCF1A94" w14:textId="77777777">
        <w:tc>
          <w:tcPr>
            <w:tcW w:w="720" w:type="dxa"/>
          </w:tcPr>
          <w:p w14:paraId="49C30260" w14:textId="77777777" w:rsidR="007F0A2F" w:rsidRDefault="001A1C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1620" w:type="dxa"/>
          </w:tcPr>
          <w:p w14:paraId="593EF763" w14:textId="77777777" w:rsidR="007F0A2F" w:rsidRDefault="001A1C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Call to Order</w:t>
            </w:r>
          </w:p>
        </w:tc>
        <w:tc>
          <w:tcPr>
            <w:tcW w:w="9450" w:type="dxa"/>
            <w:gridSpan w:val="2"/>
          </w:tcPr>
          <w:p w14:paraId="5FA57AFD" w14:textId="1DB28BE9" w:rsidR="007F0A2F" w:rsidRPr="000B5ACA" w:rsidRDefault="00EE3F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March</w:t>
            </w:r>
            <w:r w:rsidR="001A1CD9" w:rsidRPr="000B5ACA">
              <w:rPr>
                <w:rFonts w:ascii="Times New Roman" w:eastAsia="Times New Roman" w:hAnsi="Times New Roman" w:cs="Times New Roman"/>
              </w:rPr>
              <w:t xml:space="preserve"> 17, 2022</w:t>
            </w:r>
          </w:p>
        </w:tc>
        <w:tc>
          <w:tcPr>
            <w:tcW w:w="1170" w:type="dxa"/>
          </w:tcPr>
          <w:p w14:paraId="6A6C1692" w14:textId="77777777" w:rsidR="007F0A2F" w:rsidRDefault="001A1C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</w:t>
            </w:r>
          </w:p>
        </w:tc>
        <w:tc>
          <w:tcPr>
            <w:tcW w:w="1062" w:type="dxa"/>
          </w:tcPr>
          <w:p w14:paraId="4FAAD700" w14:textId="7C2E1C4D" w:rsidR="007F0A2F" w:rsidRDefault="00FA32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07:36</w:t>
            </w:r>
          </w:p>
        </w:tc>
        <w:tc>
          <w:tcPr>
            <w:tcW w:w="1285" w:type="dxa"/>
          </w:tcPr>
          <w:p w14:paraId="6806ED6B" w14:textId="701FE345" w:rsidR="007F0A2F" w:rsidRDefault="00FA32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Order</w:t>
            </w:r>
          </w:p>
        </w:tc>
      </w:tr>
      <w:tr w:rsidR="00DA0662" w14:paraId="72EFC4FA" w14:textId="77777777">
        <w:tc>
          <w:tcPr>
            <w:tcW w:w="720" w:type="dxa"/>
          </w:tcPr>
          <w:p w14:paraId="176FE372" w14:textId="392824ED" w:rsidR="00DA0662" w:rsidRDefault="00DA066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II.</w:t>
            </w:r>
          </w:p>
        </w:tc>
        <w:tc>
          <w:tcPr>
            <w:tcW w:w="1620" w:type="dxa"/>
          </w:tcPr>
          <w:p w14:paraId="3A7547FC" w14:textId="063CAD9C" w:rsidR="00DA0662" w:rsidRDefault="00DA066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Proof of Publication</w:t>
            </w:r>
          </w:p>
        </w:tc>
        <w:tc>
          <w:tcPr>
            <w:tcW w:w="9450" w:type="dxa"/>
            <w:gridSpan w:val="2"/>
          </w:tcPr>
          <w:p w14:paraId="40575188" w14:textId="0F3AF10A" w:rsidR="00DA0662" w:rsidRPr="000B5ACA" w:rsidRDefault="00DA0662">
            <w:pPr>
              <w:rPr>
                <w:rFonts w:ascii="Times New Roman" w:eastAsia="Times New Roman" w:hAnsi="Times New Roman" w:cs="Times New Roman"/>
              </w:rPr>
            </w:pPr>
            <w:r w:rsidRPr="000B5ACA">
              <w:rPr>
                <w:rFonts w:ascii="Times New Roman" w:hAnsi="Times New Roman" w:cs="Times New Roman"/>
              </w:rPr>
              <w:t>Ad Posted in the Guam Daily Post 5-Day Advertisement 48-Hour Advertisement</w:t>
            </w:r>
          </w:p>
        </w:tc>
        <w:tc>
          <w:tcPr>
            <w:tcW w:w="1170" w:type="dxa"/>
          </w:tcPr>
          <w:p w14:paraId="70DFB714" w14:textId="4C657637" w:rsidR="00DA0662" w:rsidRDefault="00FA32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</w:t>
            </w:r>
          </w:p>
        </w:tc>
        <w:tc>
          <w:tcPr>
            <w:tcW w:w="1062" w:type="dxa"/>
          </w:tcPr>
          <w:p w14:paraId="517F70F4" w14:textId="05FAB5AE" w:rsidR="00DA0662" w:rsidRDefault="00FA32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07:36</w:t>
            </w:r>
          </w:p>
        </w:tc>
        <w:tc>
          <w:tcPr>
            <w:tcW w:w="1285" w:type="dxa"/>
          </w:tcPr>
          <w:p w14:paraId="211D0FB1" w14:textId="198274B3" w:rsidR="00DA0662" w:rsidRDefault="00FA32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Confirmed</w:t>
            </w:r>
          </w:p>
        </w:tc>
      </w:tr>
      <w:tr w:rsidR="007F0A2F" w14:paraId="666258CB" w14:textId="77777777">
        <w:tc>
          <w:tcPr>
            <w:tcW w:w="720" w:type="dxa"/>
          </w:tcPr>
          <w:p w14:paraId="603B9181" w14:textId="002DA183" w:rsidR="007F0A2F" w:rsidRDefault="001A1C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</w:t>
            </w:r>
            <w:r w:rsidR="00DA06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1620" w:type="dxa"/>
          </w:tcPr>
          <w:p w14:paraId="6849F7E0" w14:textId="77777777" w:rsidR="007F0A2F" w:rsidRDefault="001A1C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Roll Call</w:t>
            </w:r>
          </w:p>
        </w:tc>
        <w:tc>
          <w:tcPr>
            <w:tcW w:w="4770" w:type="dxa"/>
          </w:tcPr>
          <w:p w14:paraId="78B7296F" w14:textId="77777777" w:rsidR="007F0A2F" w:rsidRPr="000B5ACA" w:rsidRDefault="001A1CD9">
            <w:pPr>
              <w:rPr>
                <w:rFonts w:ascii="Times New Roman" w:eastAsia="Times New Roman" w:hAnsi="Times New Roman" w:cs="Times New Roman"/>
              </w:rPr>
            </w:pPr>
            <w:r w:rsidRPr="000B5ACA">
              <w:rPr>
                <w:rFonts w:ascii="Times New Roman" w:eastAsia="Times New Roman" w:hAnsi="Times New Roman" w:cs="Times New Roman"/>
              </w:rPr>
              <w:t>GBEP:</w:t>
            </w:r>
          </w:p>
          <w:p w14:paraId="25BD7818" w14:textId="32A346F1" w:rsidR="007F0A2F" w:rsidRPr="000B5ACA" w:rsidRDefault="0030659C">
            <w:pPr>
              <w:widowControl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999724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00">
                  <w:rPr>
                    <w:rFonts w:ascii="MS Gothic" w:eastAsia="MS Gothic" w:hAnsi="MS Gothic" w:cs="Times New Roman" w:hint="eastAsia"/>
                    <w:color w:val="000000"/>
                  </w:rPr>
                  <w:t>☒</w:t>
                </w:r>
              </w:sdtContent>
            </w:sdt>
            <w:r w:rsidR="001A1CD9" w:rsidRPr="000B5ACA">
              <w:rPr>
                <w:rFonts w:ascii="Times New Roman" w:eastAsia="Times New Roman" w:hAnsi="Times New Roman" w:cs="Times New Roman"/>
                <w:color w:val="000000"/>
              </w:rPr>
              <w:t>Jerry Caruso, Chairperson</w:t>
            </w:r>
          </w:p>
          <w:p w14:paraId="70B4F26E" w14:textId="4EBF0C3C" w:rsidR="007F0A2F" w:rsidRDefault="0030659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7388285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00">
                  <w:rPr>
                    <w:rFonts w:ascii="MS Gothic" w:eastAsia="MS Gothic" w:hAnsi="MS Gothic" w:cs="Times New Roman" w:hint="eastAsia"/>
                    <w:color w:val="000000"/>
                  </w:rPr>
                  <w:t>☒</w:t>
                </w:r>
              </w:sdtContent>
            </w:sdt>
            <w:r w:rsidR="001A1CD9" w:rsidRPr="000B5ACA">
              <w:rPr>
                <w:rFonts w:ascii="Times New Roman" w:eastAsia="Times New Roman" w:hAnsi="Times New Roman" w:cs="Times New Roman"/>
                <w:color w:val="000000"/>
              </w:rPr>
              <w:t xml:space="preserve">Melissa Gabriel, </w:t>
            </w:r>
            <w:r w:rsidR="009240B9">
              <w:rPr>
                <w:rFonts w:ascii="Times New Roman" w:eastAsia="Times New Roman" w:hAnsi="Times New Roman" w:cs="Times New Roman"/>
                <w:color w:val="000000"/>
              </w:rPr>
              <w:t>Vice-Chairperson</w:t>
            </w:r>
          </w:p>
          <w:p w14:paraId="0514BE93" w14:textId="2A2A6512" w:rsidR="009240B9" w:rsidRPr="000B5ACA" w:rsidRDefault="0030659C">
            <w:pPr>
              <w:widowControl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54471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B9" w:rsidRPr="000B5AC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240B9" w:rsidRPr="000B5ACA">
              <w:rPr>
                <w:rFonts w:ascii="Times New Roman" w:eastAsia="Times New Roman" w:hAnsi="Times New Roman" w:cs="Times New Roman"/>
                <w:color w:val="000000"/>
              </w:rPr>
              <w:t xml:space="preserve">Christine Solis, </w:t>
            </w:r>
            <w:r w:rsidR="009240B9">
              <w:rPr>
                <w:rFonts w:ascii="Times New Roman" w:eastAsia="Times New Roman" w:hAnsi="Times New Roman" w:cs="Times New Roman"/>
                <w:color w:val="000000"/>
              </w:rPr>
              <w:t>Treasurer</w:t>
            </w:r>
          </w:p>
          <w:p w14:paraId="73E5395B" w14:textId="7EE620EC" w:rsidR="007F0A2F" w:rsidRDefault="0030659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7317340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00">
                  <w:rPr>
                    <w:rFonts w:ascii="MS Gothic" w:eastAsia="MS Gothic" w:hAnsi="MS Gothic" w:cs="Times New Roman" w:hint="eastAsia"/>
                    <w:color w:val="000000"/>
                  </w:rPr>
                  <w:t>☒</w:t>
                </w:r>
              </w:sdtContent>
            </w:sdt>
            <w:r w:rsidR="001A1CD9" w:rsidRPr="000B5ACA">
              <w:rPr>
                <w:rFonts w:ascii="Times New Roman" w:eastAsia="Times New Roman" w:hAnsi="Times New Roman" w:cs="Times New Roman"/>
                <w:color w:val="000000"/>
              </w:rPr>
              <w:t xml:space="preserve">Jed Sana, </w:t>
            </w:r>
            <w:r w:rsidR="009240B9">
              <w:rPr>
                <w:rFonts w:ascii="Times New Roman" w:eastAsia="Times New Roman" w:hAnsi="Times New Roman" w:cs="Times New Roman"/>
                <w:color w:val="000000"/>
              </w:rPr>
              <w:t>Secretary</w:t>
            </w:r>
          </w:p>
          <w:p w14:paraId="3BD6471A" w14:textId="56EBA38A" w:rsidR="007F0A2F" w:rsidRPr="00FA32BE" w:rsidRDefault="0030659C" w:rsidP="00FA32BE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5712241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00">
                  <w:rPr>
                    <w:rFonts w:ascii="MS Gothic" w:eastAsia="MS Gothic" w:hAnsi="MS Gothic" w:cs="Times New Roman" w:hint="eastAsia"/>
                    <w:color w:val="000000"/>
                  </w:rPr>
                  <w:t>☒</w:t>
                </w:r>
              </w:sdtContent>
            </w:sdt>
            <w:r w:rsidR="009240B9" w:rsidRPr="000B5ACA">
              <w:rPr>
                <w:rFonts w:ascii="Times New Roman" w:eastAsia="Times New Roman" w:hAnsi="Times New Roman" w:cs="Times New Roman"/>
                <w:color w:val="000000"/>
              </w:rPr>
              <w:t>Art Mariano, Member</w:t>
            </w:r>
          </w:p>
        </w:tc>
        <w:tc>
          <w:tcPr>
            <w:tcW w:w="4680" w:type="dxa"/>
          </w:tcPr>
          <w:p w14:paraId="267291C7" w14:textId="77777777" w:rsidR="007F0A2F" w:rsidRPr="000B5ACA" w:rsidRDefault="001A1CD9">
            <w:pPr>
              <w:rPr>
                <w:rFonts w:ascii="Times New Roman" w:eastAsia="Times New Roman" w:hAnsi="Times New Roman" w:cs="Times New Roman"/>
              </w:rPr>
            </w:pPr>
            <w:r w:rsidRPr="000B5ACA">
              <w:rPr>
                <w:rFonts w:ascii="Times New Roman" w:eastAsia="Times New Roman" w:hAnsi="Times New Roman" w:cs="Times New Roman"/>
              </w:rPr>
              <w:t>Others Attendees:</w:t>
            </w:r>
          </w:p>
          <w:p w14:paraId="144F5743" w14:textId="77777777" w:rsidR="007F0A2F" w:rsidRPr="000B5ACA" w:rsidRDefault="001A1CD9">
            <w:pPr>
              <w:rPr>
                <w:rFonts w:ascii="Times New Roman" w:eastAsia="Times New Roman" w:hAnsi="Times New Roman" w:cs="Times New Roman"/>
              </w:rPr>
            </w:pPr>
            <w:r w:rsidRPr="000B5ACA">
              <w:rPr>
                <w:rFonts w:ascii="Times New Roman" w:eastAsia="Times New Roman" w:hAnsi="Times New Roman" w:cs="Times New Roman"/>
              </w:rPr>
              <w:t>Breanna Sablan, Acting HPLO Administrator</w:t>
            </w:r>
          </w:p>
          <w:p w14:paraId="42D36242" w14:textId="77777777" w:rsidR="007F0A2F" w:rsidRPr="000B5ACA" w:rsidRDefault="001A1CD9">
            <w:pPr>
              <w:rPr>
                <w:rFonts w:ascii="Times New Roman" w:eastAsia="Times New Roman" w:hAnsi="Times New Roman" w:cs="Times New Roman"/>
              </w:rPr>
            </w:pPr>
            <w:r w:rsidRPr="000B5ACA">
              <w:rPr>
                <w:rFonts w:ascii="Times New Roman" w:eastAsia="Times New Roman" w:hAnsi="Times New Roman" w:cs="Times New Roman"/>
              </w:rPr>
              <w:t>Baltazar Hattori, HPLO</w:t>
            </w:r>
          </w:p>
          <w:p w14:paraId="0BF8EBE7" w14:textId="7ED6E696" w:rsidR="007F0A2F" w:rsidRPr="000B5ACA" w:rsidRDefault="0065200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Eddy Reyes, FLAME TREE Freedom Center Inc.</w:t>
            </w:r>
          </w:p>
        </w:tc>
        <w:tc>
          <w:tcPr>
            <w:tcW w:w="1170" w:type="dxa"/>
          </w:tcPr>
          <w:p w14:paraId="677EB244" w14:textId="77777777" w:rsidR="007F0A2F" w:rsidRDefault="001A1C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</w:t>
            </w:r>
          </w:p>
        </w:tc>
        <w:tc>
          <w:tcPr>
            <w:tcW w:w="1062" w:type="dxa"/>
          </w:tcPr>
          <w:p w14:paraId="0289CCA3" w14:textId="77381182" w:rsidR="007F0A2F" w:rsidRDefault="00FA32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07:37</w:t>
            </w:r>
          </w:p>
        </w:tc>
        <w:tc>
          <w:tcPr>
            <w:tcW w:w="1285" w:type="dxa"/>
          </w:tcPr>
          <w:p w14:paraId="7B7C30A0" w14:textId="6B007120" w:rsidR="007F0A2F" w:rsidRDefault="00FA32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Quorum Established</w:t>
            </w:r>
          </w:p>
        </w:tc>
      </w:tr>
      <w:tr w:rsidR="007F0A2F" w14:paraId="0CECD4A2" w14:textId="77777777">
        <w:tc>
          <w:tcPr>
            <w:tcW w:w="720" w:type="dxa"/>
          </w:tcPr>
          <w:p w14:paraId="5D1EAC8A" w14:textId="6F2AE4E7" w:rsidR="007F0A2F" w:rsidRDefault="00DA066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</w:t>
            </w:r>
            <w:r w:rsidR="001A1C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1620" w:type="dxa"/>
          </w:tcPr>
          <w:p w14:paraId="7CCE1461" w14:textId="77777777" w:rsidR="007F0A2F" w:rsidRDefault="001A1C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Approval of Agenda</w:t>
            </w:r>
          </w:p>
        </w:tc>
        <w:tc>
          <w:tcPr>
            <w:tcW w:w="9450" w:type="dxa"/>
            <w:gridSpan w:val="2"/>
          </w:tcPr>
          <w:p w14:paraId="16881683" w14:textId="03660583" w:rsidR="007F0A2F" w:rsidRPr="000B5ACA" w:rsidRDefault="001A1CD9">
            <w:pPr>
              <w:rPr>
                <w:rFonts w:ascii="Times New Roman" w:eastAsia="Times New Roman" w:hAnsi="Times New Roman" w:cs="Times New Roman"/>
                <w:i/>
              </w:rPr>
            </w:pPr>
            <w:r w:rsidRPr="000B5ACA">
              <w:rPr>
                <w:rFonts w:ascii="Times New Roman" w:eastAsia="Times New Roman" w:hAnsi="Times New Roman" w:cs="Times New Roman"/>
                <w:i/>
              </w:rPr>
              <w:t xml:space="preserve">Motion to approve: </w:t>
            </w:r>
            <w:r w:rsidR="00FA32BE">
              <w:rPr>
                <w:rFonts w:ascii="Times New Roman" w:eastAsia="Times New Roman" w:hAnsi="Times New Roman" w:cs="Times New Roman"/>
                <w:i/>
              </w:rPr>
              <w:t>M. Gabriel;2</w:t>
            </w:r>
            <w:r w:rsidR="00FA32BE" w:rsidRPr="00FA32BE">
              <w:rPr>
                <w:rFonts w:ascii="Times New Roman" w:eastAsia="Times New Roman" w:hAnsi="Times New Roman" w:cs="Times New Roman"/>
                <w:i/>
                <w:vertAlign w:val="superscript"/>
              </w:rPr>
              <w:t>nd</w:t>
            </w:r>
            <w:r w:rsidR="00FA32BE">
              <w:rPr>
                <w:rFonts w:ascii="Times New Roman" w:eastAsia="Times New Roman" w:hAnsi="Times New Roman" w:cs="Times New Roman"/>
                <w:i/>
              </w:rPr>
              <w:t>: A.Mariano</w:t>
            </w:r>
          </w:p>
        </w:tc>
        <w:tc>
          <w:tcPr>
            <w:tcW w:w="1170" w:type="dxa"/>
          </w:tcPr>
          <w:p w14:paraId="7DD453BD" w14:textId="77777777" w:rsidR="007F0A2F" w:rsidRDefault="001A1C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GBEP</w:t>
            </w:r>
          </w:p>
        </w:tc>
        <w:tc>
          <w:tcPr>
            <w:tcW w:w="1062" w:type="dxa"/>
          </w:tcPr>
          <w:p w14:paraId="559D63AF" w14:textId="7B2D2E15" w:rsidR="007F0A2F" w:rsidRDefault="00FA32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07:38</w:t>
            </w:r>
          </w:p>
        </w:tc>
        <w:tc>
          <w:tcPr>
            <w:tcW w:w="1285" w:type="dxa"/>
          </w:tcPr>
          <w:p w14:paraId="12060B51" w14:textId="6EF334BA" w:rsidR="007F0A2F" w:rsidRDefault="00FA32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7F0A2F" w14:paraId="00962239" w14:textId="77777777">
        <w:tc>
          <w:tcPr>
            <w:tcW w:w="720" w:type="dxa"/>
          </w:tcPr>
          <w:p w14:paraId="74A5F2C9" w14:textId="7B44734D" w:rsidR="007F0A2F" w:rsidRDefault="001A1C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1620" w:type="dxa"/>
          </w:tcPr>
          <w:p w14:paraId="1D60021B" w14:textId="77777777" w:rsidR="007F0A2F" w:rsidRDefault="001A1C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Approval of Minutes</w:t>
            </w:r>
          </w:p>
        </w:tc>
        <w:tc>
          <w:tcPr>
            <w:tcW w:w="9450" w:type="dxa"/>
            <w:gridSpan w:val="2"/>
          </w:tcPr>
          <w:p w14:paraId="5F709403" w14:textId="2879D1DF" w:rsidR="007F0A2F" w:rsidRPr="000B5ACA" w:rsidRDefault="001A1CD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5ACA">
              <w:rPr>
                <w:rFonts w:ascii="Times New Roman" w:eastAsia="Times New Roman" w:hAnsi="Times New Roman" w:cs="Times New Roman"/>
              </w:rPr>
              <w:t xml:space="preserve">Minutes of </w:t>
            </w:r>
            <w:r w:rsidR="00DA0662" w:rsidRPr="000B5ACA">
              <w:rPr>
                <w:rFonts w:ascii="Times New Roman" w:eastAsia="Times New Roman" w:hAnsi="Times New Roman" w:cs="Times New Roman"/>
              </w:rPr>
              <w:t>February 17, 2022</w:t>
            </w:r>
            <w:r w:rsidRPr="000B5ACA">
              <w:rPr>
                <w:rFonts w:ascii="Times New Roman" w:eastAsia="Times New Roman" w:hAnsi="Times New Roman" w:cs="Times New Roman"/>
              </w:rPr>
              <w:t xml:space="preserve"> Meeting</w:t>
            </w:r>
          </w:p>
          <w:p w14:paraId="6561D92D" w14:textId="4677DA78" w:rsidR="007F0A2F" w:rsidRPr="000B5ACA" w:rsidRDefault="001A1CD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B5ACA">
              <w:rPr>
                <w:rFonts w:ascii="Times New Roman" w:eastAsia="Times New Roman" w:hAnsi="Times New Roman" w:cs="Times New Roman"/>
                <w:i/>
              </w:rPr>
              <w:t>Motion to approve</w:t>
            </w:r>
            <w:r w:rsidR="000B5ACA">
              <w:rPr>
                <w:rFonts w:ascii="Times New Roman" w:eastAsia="Times New Roman" w:hAnsi="Times New Roman" w:cs="Times New Roman"/>
                <w:i/>
              </w:rPr>
              <w:t>:</w:t>
            </w:r>
            <w:r w:rsidR="00FA32B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62248">
              <w:rPr>
                <w:rFonts w:ascii="Times New Roman" w:eastAsia="Times New Roman" w:hAnsi="Times New Roman" w:cs="Times New Roman"/>
                <w:i/>
              </w:rPr>
              <w:t>M. Gabriel; 2</w:t>
            </w:r>
            <w:r w:rsidR="00162248" w:rsidRPr="00162248">
              <w:rPr>
                <w:rFonts w:ascii="Times New Roman" w:eastAsia="Times New Roman" w:hAnsi="Times New Roman" w:cs="Times New Roman"/>
                <w:i/>
                <w:vertAlign w:val="superscript"/>
              </w:rPr>
              <w:t>nd</w:t>
            </w:r>
            <w:r w:rsidR="00162248">
              <w:rPr>
                <w:rFonts w:ascii="Times New Roman" w:eastAsia="Times New Roman" w:hAnsi="Times New Roman" w:cs="Times New Roman"/>
                <w:i/>
              </w:rPr>
              <w:t>: A. Mariano</w:t>
            </w:r>
          </w:p>
        </w:tc>
        <w:tc>
          <w:tcPr>
            <w:tcW w:w="1170" w:type="dxa"/>
          </w:tcPr>
          <w:p w14:paraId="75D586A9" w14:textId="77777777" w:rsidR="007F0A2F" w:rsidRDefault="001A1C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GBEP</w:t>
            </w:r>
          </w:p>
        </w:tc>
        <w:tc>
          <w:tcPr>
            <w:tcW w:w="1062" w:type="dxa"/>
          </w:tcPr>
          <w:p w14:paraId="1B9BF024" w14:textId="2506D973" w:rsidR="007F0A2F" w:rsidRDefault="00FA32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07:38</w:t>
            </w:r>
          </w:p>
        </w:tc>
        <w:tc>
          <w:tcPr>
            <w:tcW w:w="1285" w:type="dxa"/>
          </w:tcPr>
          <w:p w14:paraId="48585A89" w14:textId="03034D51" w:rsidR="007F0A2F" w:rsidRDefault="00FA32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7F0A2F" w14:paraId="6857D052" w14:textId="77777777">
        <w:trPr>
          <w:trHeight w:val="629"/>
        </w:trPr>
        <w:tc>
          <w:tcPr>
            <w:tcW w:w="720" w:type="dxa"/>
          </w:tcPr>
          <w:p w14:paraId="1AABA021" w14:textId="0C083BC0" w:rsidR="007F0A2F" w:rsidRDefault="001A1C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VI</w:t>
            </w:r>
          </w:p>
        </w:tc>
        <w:tc>
          <w:tcPr>
            <w:tcW w:w="1620" w:type="dxa"/>
          </w:tcPr>
          <w:p w14:paraId="452AC70A" w14:textId="77777777" w:rsidR="007F0A2F" w:rsidRDefault="001A1C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HPLO Administrator’s Report</w:t>
            </w:r>
          </w:p>
        </w:tc>
        <w:tc>
          <w:tcPr>
            <w:tcW w:w="9450" w:type="dxa"/>
            <w:gridSpan w:val="2"/>
          </w:tcPr>
          <w:p w14:paraId="1522A0B1" w14:textId="77777777" w:rsidR="007F0A2F" w:rsidRPr="000B5ACA" w:rsidRDefault="001A1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01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0B5ACA">
              <w:rPr>
                <w:rFonts w:ascii="Times New Roman" w:eastAsia="Times New Roman" w:hAnsi="Times New Roman" w:cs="Times New Roman"/>
                <w:color w:val="000000"/>
              </w:rPr>
              <w:t>No Report.</w:t>
            </w:r>
          </w:p>
        </w:tc>
        <w:tc>
          <w:tcPr>
            <w:tcW w:w="1170" w:type="dxa"/>
          </w:tcPr>
          <w:p w14:paraId="6C7B5E32" w14:textId="77777777" w:rsidR="007F0A2F" w:rsidRDefault="001A1C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B. Sablan,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Acting HPLO Administrator</w:t>
            </w:r>
          </w:p>
        </w:tc>
        <w:tc>
          <w:tcPr>
            <w:tcW w:w="1062" w:type="dxa"/>
          </w:tcPr>
          <w:p w14:paraId="53D99155" w14:textId="34C8AC07" w:rsidR="007F0A2F" w:rsidRDefault="00162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07:42</w:t>
            </w:r>
          </w:p>
        </w:tc>
        <w:tc>
          <w:tcPr>
            <w:tcW w:w="1285" w:type="dxa"/>
          </w:tcPr>
          <w:p w14:paraId="5CA95CBE" w14:textId="451EDAA6" w:rsidR="007F0A2F" w:rsidRDefault="00162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7F0A2F" w14:paraId="21CD6B9F" w14:textId="77777777">
        <w:tc>
          <w:tcPr>
            <w:tcW w:w="720" w:type="dxa"/>
            <w:vMerge w:val="restart"/>
          </w:tcPr>
          <w:p w14:paraId="0BDFB7D4" w14:textId="54DDC961" w:rsidR="007F0A2F" w:rsidRDefault="001A1C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VII</w:t>
            </w:r>
          </w:p>
        </w:tc>
        <w:tc>
          <w:tcPr>
            <w:tcW w:w="1620" w:type="dxa"/>
            <w:vMerge w:val="restart"/>
          </w:tcPr>
          <w:p w14:paraId="209BF1EC" w14:textId="77777777" w:rsidR="007F0A2F" w:rsidRDefault="001A1C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Complaint(s)</w:t>
            </w:r>
          </w:p>
        </w:tc>
        <w:tc>
          <w:tcPr>
            <w:tcW w:w="9450" w:type="dxa"/>
            <w:gridSpan w:val="2"/>
          </w:tcPr>
          <w:p w14:paraId="199C9D2A" w14:textId="4E147460" w:rsidR="007F0A2F" w:rsidRPr="00F12E00" w:rsidRDefault="001A1CD9" w:rsidP="00F12E00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01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F12E00">
              <w:rPr>
                <w:rFonts w:ascii="Times New Roman" w:eastAsia="Times New Roman" w:hAnsi="Times New Roman" w:cs="Times New Roman"/>
                <w:color w:val="000000"/>
              </w:rPr>
              <w:t xml:space="preserve">GBEP-CO-16-01 – On-going. </w:t>
            </w:r>
            <w:r w:rsidR="00162248" w:rsidRPr="002C42D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Currently awaiting appointment of a hearing officer</w:t>
            </w:r>
            <w:r w:rsidR="0016224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70" w:type="dxa"/>
            <w:vMerge w:val="restart"/>
          </w:tcPr>
          <w:p w14:paraId="2846111A" w14:textId="77777777" w:rsidR="007F0A2F" w:rsidRDefault="001A1C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GBEP</w:t>
            </w:r>
          </w:p>
        </w:tc>
        <w:tc>
          <w:tcPr>
            <w:tcW w:w="1062" w:type="dxa"/>
            <w:vMerge w:val="restart"/>
          </w:tcPr>
          <w:p w14:paraId="230AD8CE" w14:textId="1E4B6B20" w:rsidR="007F0A2F" w:rsidRDefault="00162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07:43</w:t>
            </w:r>
          </w:p>
        </w:tc>
        <w:tc>
          <w:tcPr>
            <w:tcW w:w="1285" w:type="dxa"/>
          </w:tcPr>
          <w:p w14:paraId="722C1FD0" w14:textId="5C714805" w:rsidR="007F0A2F" w:rsidRDefault="00162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Tabled</w:t>
            </w:r>
          </w:p>
        </w:tc>
      </w:tr>
      <w:tr w:rsidR="007F0A2F" w14:paraId="78C77111" w14:textId="77777777" w:rsidTr="003821D9">
        <w:trPr>
          <w:trHeight w:val="359"/>
        </w:trPr>
        <w:tc>
          <w:tcPr>
            <w:tcW w:w="720" w:type="dxa"/>
            <w:vMerge/>
          </w:tcPr>
          <w:p w14:paraId="60A66C61" w14:textId="77777777" w:rsidR="007F0A2F" w:rsidRDefault="007F0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6B98B93A" w14:textId="77777777" w:rsidR="007F0A2F" w:rsidRDefault="007F0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gridSpan w:val="2"/>
          </w:tcPr>
          <w:p w14:paraId="5D06C6CD" w14:textId="4D070A04" w:rsidR="007F0A2F" w:rsidRPr="00F12E00" w:rsidRDefault="001A1CD9" w:rsidP="00F12E00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01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F12E00">
              <w:rPr>
                <w:rFonts w:ascii="Times New Roman" w:eastAsia="Times New Roman" w:hAnsi="Times New Roman" w:cs="Times New Roman"/>
                <w:color w:val="000000"/>
              </w:rPr>
              <w:t xml:space="preserve">GBEP-CO-17-01- On-going. </w:t>
            </w:r>
            <w:r w:rsidR="00162248" w:rsidRPr="002C42D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Currently awaiting appointment of a hearing officer</w:t>
            </w:r>
            <w:r w:rsidR="0016224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70" w:type="dxa"/>
            <w:vMerge/>
          </w:tcPr>
          <w:p w14:paraId="6805937E" w14:textId="77777777" w:rsidR="007F0A2F" w:rsidRDefault="007F0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2" w:type="dxa"/>
            <w:vMerge/>
          </w:tcPr>
          <w:p w14:paraId="38F82DA1" w14:textId="77777777" w:rsidR="007F0A2F" w:rsidRDefault="007F0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5" w:type="dxa"/>
          </w:tcPr>
          <w:p w14:paraId="23FB3FB3" w14:textId="2765AB84" w:rsidR="007F0A2F" w:rsidRDefault="00162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Tabled</w:t>
            </w:r>
          </w:p>
        </w:tc>
      </w:tr>
      <w:tr w:rsidR="003821D9" w14:paraId="1AF02021" w14:textId="77777777">
        <w:tc>
          <w:tcPr>
            <w:tcW w:w="720" w:type="dxa"/>
            <w:vMerge w:val="restart"/>
          </w:tcPr>
          <w:p w14:paraId="16499E7A" w14:textId="234C8C52" w:rsidR="003821D9" w:rsidRDefault="003821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VIII</w:t>
            </w:r>
          </w:p>
        </w:tc>
        <w:tc>
          <w:tcPr>
            <w:tcW w:w="1620" w:type="dxa"/>
            <w:vMerge w:val="restart"/>
          </w:tcPr>
          <w:p w14:paraId="21516731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Old Business</w:t>
            </w:r>
          </w:p>
        </w:tc>
        <w:tc>
          <w:tcPr>
            <w:tcW w:w="9450" w:type="dxa"/>
            <w:gridSpan w:val="2"/>
          </w:tcPr>
          <w:p w14:paraId="4AF09778" w14:textId="5D0A6E3D" w:rsidR="003821D9" w:rsidRPr="00F12E00" w:rsidRDefault="003821D9" w:rsidP="00F12E00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F12E00">
              <w:rPr>
                <w:rFonts w:ascii="Times New Roman" w:eastAsia="Times New Roman" w:hAnsi="Times New Roman" w:cs="Times New Roman"/>
                <w:color w:val="000000"/>
              </w:rPr>
              <w:t>PHARMACIES/FACILITIES/WHOLESALES:</w:t>
            </w:r>
          </w:p>
        </w:tc>
        <w:tc>
          <w:tcPr>
            <w:tcW w:w="1170" w:type="dxa"/>
            <w:vMerge w:val="restart"/>
          </w:tcPr>
          <w:p w14:paraId="0AEFBA2D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GBEP</w:t>
            </w:r>
          </w:p>
        </w:tc>
        <w:tc>
          <w:tcPr>
            <w:tcW w:w="1062" w:type="dxa"/>
            <w:vMerge w:val="restart"/>
          </w:tcPr>
          <w:p w14:paraId="29C6132F" w14:textId="312336AD" w:rsidR="003821D9" w:rsidRDefault="00162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07:44</w:t>
            </w:r>
          </w:p>
        </w:tc>
        <w:tc>
          <w:tcPr>
            <w:tcW w:w="1285" w:type="dxa"/>
          </w:tcPr>
          <w:p w14:paraId="2EDACCD0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1D9" w14:paraId="72E26BA3" w14:textId="77777777">
        <w:tc>
          <w:tcPr>
            <w:tcW w:w="720" w:type="dxa"/>
            <w:vMerge/>
          </w:tcPr>
          <w:p w14:paraId="090D604B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14:paraId="6133C99A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0" w:type="dxa"/>
            <w:gridSpan w:val="2"/>
          </w:tcPr>
          <w:p w14:paraId="5381B784" w14:textId="24A27D3C" w:rsidR="000B5ACA" w:rsidRPr="00162248" w:rsidRDefault="003821D9" w:rsidP="001622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B5ACA">
              <w:rPr>
                <w:rFonts w:ascii="Times New Roman" w:eastAsia="Times New Roman" w:hAnsi="Times New Roman" w:cs="Times New Roman"/>
                <w:color w:val="000000"/>
              </w:rPr>
              <w:t xml:space="preserve">Gurusamy, Inc. DBA: Health Services of the Pacific – </w:t>
            </w:r>
            <w:r w:rsidRPr="002C42D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Pending Inspection.</w:t>
            </w:r>
          </w:p>
        </w:tc>
        <w:tc>
          <w:tcPr>
            <w:tcW w:w="1170" w:type="dxa"/>
            <w:vMerge/>
          </w:tcPr>
          <w:p w14:paraId="326A13F4" w14:textId="77777777" w:rsidR="003821D9" w:rsidRDefault="00382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2" w:type="dxa"/>
            <w:vMerge/>
          </w:tcPr>
          <w:p w14:paraId="2A8C38AE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14:paraId="60673829" w14:textId="68FC784B" w:rsidR="003821D9" w:rsidRDefault="00162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Tabled</w:t>
            </w:r>
          </w:p>
        </w:tc>
      </w:tr>
      <w:tr w:rsidR="003821D9" w14:paraId="05A9F31F" w14:textId="77777777" w:rsidTr="003821D9">
        <w:trPr>
          <w:trHeight w:val="386"/>
        </w:trPr>
        <w:tc>
          <w:tcPr>
            <w:tcW w:w="720" w:type="dxa"/>
            <w:vMerge/>
          </w:tcPr>
          <w:p w14:paraId="19794E49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14:paraId="5DBD0CF3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0" w:type="dxa"/>
            <w:gridSpan w:val="2"/>
          </w:tcPr>
          <w:p w14:paraId="6F9DBF6D" w14:textId="440FE01E" w:rsidR="000B5ACA" w:rsidRPr="002C42D6" w:rsidRDefault="003821D9" w:rsidP="002C42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B5ACA">
              <w:rPr>
                <w:rFonts w:ascii="Times New Roman" w:eastAsia="Times New Roman" w:hAnsi="Times New Roman" w:cs="Times New Roman"/>
                <w:color w:val="000000"/>
              </w:rPr>
              <w:t xml:space="preserve">TakeCare Insurance Company, Inc. dba FHP Health Center – </w:t>
            </w:r>
            <w:r w:rsidRPr="002C42D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Pending Further Review. </w:t>
            </w:r>
          </w:p>
        </w:tc>
        <w:tc>
          <w:tcPr>
            <w:tcW w:w="1170" w:type="dxa"/>
            <w:vMerge/>
          </w:tcPr>
          <w:p w14:paraId="11C598E2" w14:textId="77777777" w:rsidR="003821D9" w:rsidRDefault="00382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2" w:type="dxa"/>
            <w:vMerge/>
          </w:tcPr>
          <w:p w14:paraId="6486D94F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14:paraId="244BA948" w14:textId="52BB995A" w:rsidR="003821D9" w:rsidRDefault="002C4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Tabled</w:t>
            </w:r>
          </w:p>
        </w:tc>
      </w:tr>
      <w:tr w:rsidR="003821D9" w14:paraId="44F29A80" w14:textId="77777777">
        <w:tc>
          <w:tcPr>
            <w:tcW w:w="720" w:type="dxa"/>
            <w:vMerge w:val="restart"/>
          </w:tcPr>
          <w:p w14:paraId="627B2561" w14:textId="13887E8B" w:rsidR="003821D9" w:rsidRDefault="003821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IX</w:t>
            </w:r>
          </w:p>
        </w:tc>
        <w:tc>
          <w:tcPr>
            <w:tcW w:w="1620" w:type="dxa"/>
            <w:vMerge w:val="restart"/>
          </w:tcPr>
          <w:p w14:paraId="2955F0ED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New Business</w:t>
            </w:r>
          </w:p>
        </w:tc>
        <w:tc>
          <w:tcPr>
            <w:tcW w:w="9450" w:type="dxa"/>
            <w:gridSpan w:val="2"/>
          </w:tcPr>
          <w:p w14:paraId="61088325" w14:textId="6D607925" w:rsidR="003821D9" w:rsidRPr="00F12E00" w:rsidRDefault="003821D9" w:rsidP="00F12E00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F12E00">
              <w:rPr>
                <w:rFonts w:ascii="Times New Roman" w:eastAsia="Times New Roman" w:hAnsi="Times New Roman" w:cs="Times New Roman"/>
                <w:color w:val="000000"/>
              </w:rPr>
              <w:t xml:space="preserve">PHARMACISTS BY ENDORSEMENT: </w:t>
            </w:r>
          </w:p>
        </w:tc>
        <w:tc>
          <w:tcPr>
            <w:tcW w:w="1170" w:type="dxa"/>
            <w:vMerge w:val="restart"/>
          </w:tcPr>
          <w:p w14:paraId="1E9C147C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GBEP</w:t>
            </w:r>
          </w:p>
        </w:tc>
        <w:tc>
          <w:tcPr>
            <w:tcW w:w="1062" w:type="dxa"/>
            <w:vMerge w:val="restart"/>
          </w:tcPr>
          <w:p w14:paraId="64CA9E0E" w14:textId="0F0A813E" w:rsidR="003821D9" w:rsidRDefault="00A054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07:45</w:t>
            </w:r>
          </w:p>
        </w:tc>
        <w:tc>
          <w:tcPr>
            <w:tcW w:w="1285" w:type="dxa"/>
          </w:tcPr>
          <w:p w14:paraId="4C1E6417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1D9" w14:paraId="059C5B1C" w14:textId="77777777">
        <w:tc>
          <w:tcPr>
            <w:tcW w:w="720" w:type="dxa"/>
            <w:vMerge/>
          </w:tcPr>
          <w:p w14:paraId="2A1DF9AB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14:paraId="5AFFCE71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0" w:type="dxa"/>
            <w:gridSpan w:val="2"/>
          </w:tcPr>
          <w:p w14:paraId="7F98E2B1" w14:textId="77777777" w:rsidR="002C42D6" w:rsidRDefault="003821D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B5ACA">
              <w:rPr>
                <w:rFonts w:ascii="Times New Roman" w:hAnsi="Times New Roman" w:cs="Times New Roman"/>
              </w:rPr>
              <w:t>Ariel S. Zlicha</w:t>
            </w:r>
            <w:r w:rsidRPr="000B5AC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14:paraId="605D4579" w14:textId="2FCE1A9E" w:rsidR="003821D9" w:rsidRPr="002C42D6" w:rsidRDefault="002C42D6" w:rsidP="002C4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42D6">
              <w:rPr>
                <w:rFonts w:ascii="Times New Roman" w:hAnsi="Times New Roman" w:cs="Times New Roman"/>
                <w:i/>
                <w:iCs/>
              </w:rPr>
              <w:t>Pending passing of MPJE</w:t>
            </w:r>
            <w:r w:rsidRPr="002C42D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 Requires a 3</w:t>
            </w:r>
            <w:r w:rsidRPr="002C42D6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rd</w:t>
            </w:r>
            <w:r w:rsidRPr="002C42D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signature.</w:t>
            </w:r>
          </w:p>
        </w:tc>
        <w:tc>
          <w:tcPr>
            <w:tcW w:w="1170" w:type="dxa"/>
            <w:vMerge/>
          </w:tcPr>
          <w:p w14:paraId="753F1E67" w14:textId="77777777" w:rsidR="003821D9" w:rsidRDefault="00382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062" w:type="dxa"/>
            <w:vMerge/>
          </w:tcPr>
          <w:p w14:paraId="117E4165" w14:textId="77777777" w:rsidR="003821D9" w:rsidRDefault="00382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285" w:type="dxa"/>
          </w:tcPr>
          <w:p w14:paraId="339F696D" w14:textId="0BFEA3E0" w:rsidR="003821D9" w:rsidRDefault="002C4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Tabled</w:t>
            </w:r>
          </w:p>
        </w:tc>
      </w:tr>
      <w:tr w:rsidR="003821D9" w14:paraId="3FD642DE" w14:textId="77777777">
        <w:tc>
          <w:tcPr>
            <w:tcW w:w="720" w:type="dxa"/>
            <w:vMerge/>
          </w:tcPr>
          <w:p w14:paraId="5A5FF2D9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14:paraId="2DF45915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0" w:type="dxa"/>
            <w:gridSpan w:val="2"/>
          </w:tcPr>
          <w:p w14:paraId="2C3F21B3" w14:textId="77777777" w:rsidR="002C42D6" w:rsidRDefault="003821D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B5ACA">
              <w:rPr>
                <w:rFonts w:ascii="Times New Roman" w:hAnsi="Times New Roman" w:cs="Times New Roman"/>
              </w:rPr>
              <w:t>Dominic R. Ortega</w:t>
            </w:r>
            <w:r w:rsidRPr="000B5ACA"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</w:p>
          <w:p w14:paraId="2ED92DFA" w14:textId="296CBEFE" w:rsidR="003821D9" w:rsidRPr="002C42D6" w:rsidRDefault="002C42D6" w:rsidP="002C4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42D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Pending receipt of a new check for payment</w:t>
            </w:r>
          </w:p>
        </w:tc>
        <w:tc>
          <w:tcPr>
            <w:tcW w:w="1170" w:type="dxa"/>
            <w:vMerge/>
          </w:tcPr>
          <w:p w14:paraId="5CC5A35D" w14:textId="77777777" w:rsidR="003821D9" w:rsidRDefault="00382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062" w:type="dxa"/>
            <w:vMerge/>
          </w:tcPr>
          <w:p w14:paraId="251914EF" w14:textId="77777777" w:rsidR="003821D9" w:rsidRDefault="00382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285" w:type="dxa"/>
          </w:tcPr>
          <w:p w14:paraId="4E44C8C0" w14:textId="032C43BB" w:rsidR="003821D9" w:rsidRDefault="002C4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Tabled</w:t>
            </w:r>
          </w:p>
        </w:tc>
      </w:tr>
      <w:tr w:rsidR="003821D9" w14:paraId="0DD7BC22" w14:textId="77777777">
        <w:tc>
          <w:tcPr>
            <w:tcW w:w="720" w:type="dxa"/>
            <w:vMerge/>
          </w:tcPr>
          <w:p w14:paraId="19D025AD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14:paraId="61422E52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0" w:type="dxa"/>
            <w:gridSpan w:val="2"/>
          </w:tcPr>
          <w:p w14:paraId="42F7DCC6" w14:textId="71BC2EA4" w:rsidR="003821D9" w:rsidRPr="000B5ACA" w:rsidRDefault="003821D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B5ACA">
              <w:rPr>
                <w:rFonts w:ascii="Times New Roman" w:hAnsi="Times New Roman" w:cs="Times New Roman"/>
              </w:rPr>
              <w:t>Kimberly A. Tedesco.</w:t>
            </w:r>
            <w:r w:rsidRPr="000B5A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9DD81BB" w14:textId="1A991F50" w:rsidR="003821D9" w:rsidRPr="000B5ACA" w:rsidRDefault="002C4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Pending passing of MPJE</w:t>
            </w:r>
            <w:r w:rsidR="003821D9" w:rsidRPr="000B5A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170" w:type="dxa"/>
            <w:vMerge/>
          </w:tcPr>
          <w:p w14:paraId="01C6A8B2" w14:textId="77777777" w:rsidR="003821D9" w:rsidRDefault="00382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062" w:type="dxa"/>
            <w:vMerge/>
          </w:tcPr>
          <w:p w14:paraId="3D426C43" w14:textId="77777777" w:rsidR="003821D9" w:rsidRDefault="00382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285" w:type="dxa"/>
          </w:tcPr>
          <w:p w14:paraId="384017A4" w14:textId="226FB182" w:rsidR="003821D9" w:rsidRDefault="002C4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Tabled</w:t>
            </w:r>
          </w:p>
        </w:tc>
      </w:tr>
      <w:tr w:rsidR="003821D9" w14:paraId="3A89E0E0" w14:textId="77777777">
        <w:tc>
          <w:tcPr>
            <w:tcW w:w="720" w:type="dxa"/>
            <w:vMerge/>
          </w:tcPr>
          <w:p w14:paraId="285917C1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14:paraId="7CF111D0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0" w:type="dxa"/>
            <w:gridSpan w:val="2"/>
          </w:tcPr>
          <w:p w14:paraId="47455C70" w14:textId="027C0B5F" w:rsidR="003821D9" w:rsidRPr="000B5ACA" w:rsidRDefault="003821D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B5ACA">
              <w:rPr>
                <w:rFonts w:ascii="Times New Roman" w:hAnsi="Times New Roman" w:cs="Times New Roman"/>
              </w:rPr>
              <w:t>Kazuya Kurokawa</w:t>
            </w:r>
            <w:r w:rsidRPr="000B5AC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14:paraId="4AF8028A" w14:textId="6B108802" w:rsidR="003821D9" w:rsidRPr="000B5ACA" w:rsidRDefault="002C4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Pending letter</w:t>
            </w:r>
            <w:r w:rsidR="007973A3">
              <w:rPr>
                <w:rFonts w:ascii="Times New Roman" w:eastAsia="Times New Roman" w:hAnsi="Times New Roman" w:cs="Times New Roman"/>
                <w:i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of recommendation to be signed.  </w:t>
            </w:r>
            <w:r w:rsidR="003821D9" w:rsidRPr="000B5A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170" w:type="dxa"/>
            <w:vMerge/>
          </w:tcPr>
          <w:p w14:paraId="27863769" w14:textId="77777777" w:rsidR="003821D9" w:rsidRDefault="00382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062" w:type="dxa"/>
            <w:vMerge/>
          </w:tcPr>
          <w:p w14:paraId="6308715D" w14:textId="77777777" w:rsidR="003821D9" w:rsidRDefault="00382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285" w:type="dxa"/>
          </w:tcPr>
          <w:p w14:paraId="55F1DBCB" w14:textId="658C9721" w:rsidR="003821D9" w:rsidRDefault="007973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Tabled</w:t>
            </w:r>
          </w:p>
        </w:tc>
      </w:tr>
      <w:tr w:rsidR="003821D9" w14:paraId="37C13D9B" w14:textId="77777777">
        <w:tc>
          <w:tcPr>
            <w:tcW w:w="720" w:type="dxa"/>
            <w:vMerge/>
          </w:tcPr>
          <w:p w14:paraId="5684BAF4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14:paraId="3D050AB7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0" w:type="dxa"/>
            <w:gridSpan w:val="2"/>
          </w:tcPr>
          <w:p w14:paraId="0578F3CA" w14:textId="23D94A72" w:rsidR="003821D9" w:rsidRPr="000B5ACA" w:rsidRDefault="003821D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B5ACA">
              <w:rPr>
                <w:rFonts w:ascii="Times New Roman" w:hAnsi="Times New Roman" w:cs="Times New Roman"/>
              </w:rPr>
              <w:t>Ross K. Tucker</w:t>
            </w:r>
            <w:r w:rsidRPr="000B5AC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0C2D2FAD" w14:textId="1D0491C1" w:rsidR="003821D9" w:rsidRPr="000B5ACA" w:rsidRDefault="00382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B5ACA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Motion to approve</w:t>
            </w:r>
            <w:r w:rsidR="000B5ACA">
              <w:rPr>
                <w:rFonts w:ascii="Times New Roman" w:eastAsia="Times New Roman" w:hAnsi="Times New Roman" w:cs="Times New Roman"/>
                <w:i/>
                <w:color w:val="000000"/>
              </w:rPr>
              <w:t>:</w:t>
            </w:r>
            <w:r w:rsidR="007973A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A. Mariano; 2</w:t>
            </w:r>
            <w:r w:rsidR="007973A3" w:rsidRPr="007973A3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</w:rPr>
              <w:t>nd</w:t>
            </w:r>
            <w:r w:rsidR="007973A3">
              <w:rPr>
                <w:rFonts w:ascii="Times New Roman" w:eastAsia="Times New Roman" w:hAnsi="Times New Roman" w:cs="Times New Roman"/>
                <w:i/>
                <w:color w:val="000000"/>
              </w:rPr>
              <w:t>: J. Sana</w:t>
            </w:r>
          </w:p>
        </w:tc>
        <w:tc>
          <w:tcPr>
            <w:tcW w:w="1170" w:type="dxa"/>
            <w:vMerge/>
          </w:tcPr>
          <w:p w14:paraId="3C8AC887" w14:textId="77777777" w:rsidR="003821D9" w:rsidRDefault="00382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062" w:type="dxa"/>
            <w:vMerge/>
          </w:tcPr>
          <w:p w14:paraId="333BC43A" w14:textId="77777777" w:rsidR="003821D9" w:rsidRDefault="00382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285" w:type="dxa"/>
          </w:tcPr>
          <w:p w14:paraId="16E3AF1A" w14:textId="68B7FA90" w:rsidR="003821D9" w:rsidRDefault="007973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3821D9" w14:paraId="77D97444" w14:textId="77777777">
        <w:tc>
          <w:tcPr>
            <w:tcW w:w="720" w:type="dxa"/>
            <w:vMerge/>
          </w:tcPr>
          <w:p w14:paraId="46E93B72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14:paraId="7C9A6E5C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0" w:type="dxa"/>
            <w:gridSpan w:val="2"/>
          </w:tcPr>
          <w:p w14:paraId="4B88B97B" w14:textId="4A7CB79B" w:rsidR="003821D9" w:rsidRPr="00F12E00" w:rsidRDefault="003821D9" w:rsidP="00F12E00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F12E00">
              <w:rPr>
                <w:rFonts w:ascii="Times New Roman" w:hAnsi="Times New Roman" w:cs="Times New Roman"/>
              </w:rPr>
              <w:t>PHARMACISTS BY EXAMINATION:</w:t>
            </w:r>
          </w:p>
        </w:tc>
        <w:tc>
          <w:tcPr>
            <w:tcW w:w="1170" w:type="dxa"/>
            <w:vMerge w:val="restart"/>
          </w:tcPr>
          <w:p w14:paraId="5740797A" w14:textId="7995A2A3" w:rsidR="003821D9" w:rsidRPr="000B5ACA" w:rsidRDefault="000B5ACA" w:rsidP="000B5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GBEP</w:t>
            </w:r>
          </w:p>
        </w:tc>
        <w:tc>
          <w:tcPr>
            <w:tcW w:w="1062" w:type="dxa"/>
            <w:vMerge w:val="restart"/>
          </w:tcPr>
          <w:p w14:paraId="5F811655" w14:textId="5C153DD8" w:rsidR="003821D9" w:rsidRPr="00A05409" w:rsidRDefault="00A05409" w:rsidP="00A0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07:55</w:t>
            </w:r>
          </w:p>
        </w:tc>
        <w:tc>
          <w:tcPr>
            <w:tcW w:w="1285" w:type="dxa"/>
          </w:tcPr>
          <w:p w14:paraId="7642B2FC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21D9" w14:paraId="3B135F7E" w14:textId="77777777">
        <w:tc>
          <w:tcPr>
            <w:tcW w:w="720" w:type="dxa"/>
            <w:vMerge/>
          </w:tcPr>
          <w:p w14:paraId="39AF54EE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14:paraId="1659F5B8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0" w:type="dxa"/>
            <w:gridSpan w:val="2"/>
          </w:tcPr>
          <w:p w14:paraId="414C135D" w14:textId="73C00E9E" w:rsidR="003821D9" w:rsidRDefault="003821D9" w:rsidP="00D343B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0B5ACA">
              <w:rPr>
                <w:rFonts w:ascii="Times New Roman" w:hAnsi="Times New Roman" w:cs="Times New Roman"/>
              </w:rPr>
              <w:t>Robin James R. Dalmacio</w:t>
            </w:r>
            <w:r w:rsidR="007973A3">
              <w:rPr>
                <w:rFonts w:ascii="Times New Roman" w:hAnsi="Times New Roman" w:cs="Times New Roman"/>
              </w:rPr>
              <w:t xml:space="preserve">.   </w:t>
            </w:r>
          </w:p>
          <w:p w14:paraId="143463B8" w14:textId="5B143A92" w:rsidR="000B5ACA" w:rsidRPr="000B5ACA" w:rsidRDefault="000B5ACA" w:rsidP="000B5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0"/>
              <w:rPr>
                <w:rFonts w:ascii="Times New Roman" w:hAnsi="Times New Roman" w:cs="Times New Roman"/>
              </w:rPr>
            </w:pPr>
            <w:r w:rsidRPr="000B5A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Motion to </w:t>
            </w:r>
            <w:r w:rsidR="0039257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conditionally </w:t>
            </w:r>
            <w:r w:rsidRPr="000B5ACA">
              <w:rPr>
                <w:rFonts w:ascii="Times New Roman" w:eastAsia="Times New Roman" w:hAnsi="Times New Roman" w:cs="Times New Roman"/>
                <w:i/>
                <w:color w:val="000000"/>
              </w:rPr>
              <w:t>approve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:</w:t>
            </w:r>
            <w:r w:rsidR="007973A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J. Sana; A. Mariano (M. Gabriel abstained). NOTE: Pending </w:t>
            </w:r>
            <w:r w:rsidR="0039257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receipt of </w:t>
            </w:r>
            <w:r w:rsidR="007973A3"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  <w:r w:rsidR="007973A3" w:rsidRPr="007973A3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</w:rPr>
              <w:t>rd</w:t>
            </w:r>
            <w:r w:rsidR="007973A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signature</w:t>
            </w:r>
            <w:r w:rsidR="00786ECD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1170" w:type="dxa"/>
            <w:vMerge/>
          </w:tcPr>
          <w:p w14:paraId="38E25572" w14:textId="77777777" w:rsidR="003821D9" w:rsidRDefault="00382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062" w:type="dxa"/>
            <w:vMerge/>
          </w:tcPr>
          <w:p w14:paraId="5DF4DAD1" w14:textId="77777777" w:rsidR="003821D9" w:rsidRDefault="00382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285" w:type="dxa"/>
          </w:tcPr>
          <w:p w14:paraId="157B6D0E" w14:textId="78DC57F4" w:rsidR="003821D9" w:rsidRDefault="00786E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Conditionally Approved</w:t>
            </w:r>
          </w:p>
        </w:tc>
      </w:tr>
      <w:tr w:rsidR="003821D9" w14:paraId="2B2DAFCE" w14:textId="77777777">
        <w:tc>
          <w:tcPr>
            <w:tcW w:w="720" w:type="dxa"/>
            <w:vMerge/>
          </w:tcPr>
          <w:p w14:paraId="2C7B6B7F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14:paraId="15D79FDC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0" w:type="dxa"/>
            <w:gridSpan w:val="2"/>
          </w:tcPr>
          <w:p w14:paraId="0C1C81A8" w14:textId="3EFB5D7B" w:rsidR="003821D9" w:rsidRPr="00F12E00" w:rsidRDefault="003821D9" w:rsidP="00F12E00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F12E00">
              <w:rPr>
                <w:rFonts w:ascii="Times New Roman" w:hAnsi="Times New Roman" w:cs="Times New Roman"/>
              </w:rPr>
              <w:t>PHARMACY TECHNICIAN:</w:t>
            </w:r>
          </w:p>
        </w:tc>
        <w:tc>
          <w:tcPr>
            <w:tcW w:w="1170" w:type="dxa"/>
            <w:vMerge w:val="restart"/>
          </w:tcPr>
          <w:p w14:paraId="3CA6CF7E" w14:textId="3F6C147D" w:rsidR="003821D9" w:rsidRPr="000B5ACA" w:rsidRDefault="000B5ACA" w:rsidP="000B5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GBEP</w:t>
            </w:r>
          </w:p>
        </w:tc>
        <w:tc>
          <w:tcPr>
            <w:tcW w:w="1062" w:type="dxa"/>
            <w:vMerge w:val="restart"/>
          </w:tcPr>
          <w:p w14:paraId="6672D6DC" w14:textId="7BB30054" w:rsidR="003821D9" w:rsidRPr="00A05409" w:rsidRDefault="00A05409" w:rsidP="00A0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07:58</w:t>
            </w:r>
          </w:p>
        </w:tc>
        <w:tc>
          <w:tcPr>
            <w:tcW w:w="1285" w:type="dxa"/>
          </w:tcPr>
          <w:p w14:paraId="5EA997B4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21D9" w14:paraId="233CA942" w14:textId="77777777">
        <w:tc>
          <w:tcPr>
            <w:tcW w:w="720" w:type="dxa"/>
            <w:vMerge/>
          </w:tcPr>
          <w:p w14:paraId="756A9990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14:paraId="15921BA8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0" w:type="dxa"/>
            <w:gridSpan w:val="2"/>
          </w:tcPr>
          <w:p w14:paraId="438E4199" w14:textId="77777777" w:rsidR="003821D9" w:rsidRDefault="003821D9" w:rsidP="00D343B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0B5ACA">
              <w:rPr>
                <w:rFonts w:ascii="Times New Roman" w:hAnsi="Times New Roman" w:cs="Times New Roman"/>
              </w:rPr>
              <w:t>Rippy P. Macapinlac</w:t>
            </w:r>
          </w:p>
          <w:p w14:paraId="213BB6B4" w14:textId="24F030F1" w:rsidR="000B5ACA" w:rsidRPr="000B5ACA" w:rsidRDefault="000B5ACA" w:rsidP="000B5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0"/>
              <w:rPr>
                <w:rFonts w:ascii="Times New Roman" w:hAnsi="Times New Roman" w:cs="Times New Roman"/>
              </w:rPr>
            </w:pPr>
            <w:r w:rsidRPr="000B5A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Motion to </w:t>
            </w:r>
            <w:r w:rsidR="0039257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conditionally </w:t>
            </w:r>
            <w:r w:rsidRPr="000B5ACA">
              <w:rPr>
                <w:rFonts w:ascii="Times New Roman" w:eastAsia="Times New Roman" w:hAnsi="Times New Roman" w:cs="Times New Roman"/>
                <w:i/>
                <w:color w:val="000000"/>
              </w:rPr>
              <w:t>approve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:</w:t>
            </w:r>
            <w:r w:rsidR="00786E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786ECD">
              <w:rPr>
                <w:rFonts w:ascii="Times New Roman" w:eastAsia="Times New Roman" w:hAnsi="Times New Roman" w:cs="Times New Roman"/>
                <w:i/>
                <w:color w:val="000000"/>
              </w:rPr>
              <w:t>M. Gabriel: 2</w:t>
            </w:r>
            <w:r w:rsidR="00786ECD" w:rsidRPr="00786ECD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</w:rPr>
              <w:t>n</w:t>
            </w:r>
            <w:r w:rsidR="00786ECD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</w:rPr>
              <w:t xml:space="preserve">d: </w:t>
            </w:r>
            <w:r w:rsidR="00786ECD">
              <w:rPr>
                <w:rFonts w:ascii="Times New Roman" w:eastAsia="Times New Roman" w:hAnsi="Times New Roman" w:cs="Times New Roman"/>
                <w:i/>
                <w:color w:val="000000"/>
              </w:rPr>
              <w:t>A. Mariano</w:t>
            </w:r>
            <w:r w:rsidR="00786E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  <w:r w:rsidR="00786E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(J. Caruso abstained) </w:t>
            </w:r>
            <w:r w:rsidR="00786E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NOTE: Pending </w:t>
            </w:r>
            <w:r w:rsidR="0039257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receipt of </w:t>
            </w:r>
            <w:r w:rsidR="00786ECD"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  <w:r w:rsidR="00786ECD" w:rsidRPr="007973A3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</w:rPr>
              <w:t>rd</w:t>
            </w:r>
            <w:r w:rsidR="00786E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signature.</w:t>
            </w:r>
          </w:p>
        </w:tc>
        <w:tc>
          <w:tcPr>
            <w:tcW w:w="1170" w:type="dxa"/>
            <w:vMerge/>
          </w:tcPr>
          <w:p w14:paraId="0ADCD37D" w14:textId="77777777" w:rsidR="003821D9" w:rsidRDefault="00382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062" w:type="dxa"/>
            <w:vMerge/>
          </w:tcPr>
          <w:p w14:paraId="54AA0972" w14:textId="77777777" w:rsidR="003821D9" w:rsidRDefault="00382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285" w:type="dxa"/>
          </w:tcPr>
          <w:p w14:paraId="1A394C9B" w14:textId="274BE198" w:rsidR="003821D9" w:rsidRDefault="00786E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Conditionally Approved</w:t>
            </w:r>
          </w:p>
        </w:tc>
      </w:tr>
      <w:tr w:rsidR="003821D9" w14:paraId="32848B2B" w14:textId="77777777">
        <w:tc>
          <w:tcPr>
            <w:tcW w:w="720" w:type="dxa"/>
            <w:vMerge/>
          </w:tcPr>
          <w:p w14:paraId="5B051F71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14:paraId="6E941999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0" w:type="dxa"/>
            <w:gridSpan w:val="2"/>
          </w:tcPr>
          <w:p w14:paraId="0E802C36" w14:textId="77777777" w:rsidR="003821D9" w:rsidRPr="000B5ACA" w:rsidRDefault="003821D9" w:rsidP="00D343B6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B5ACA">
              <w:rPr>
                <w:rFonts w:ascii="Times New Roman" w:hAnsi="Times New Roman" w:cs="Times New Roman"/>
              </w:rPr>
              <w:t>Neil Bryan E. Ventura</w:t>
            </w:r>
          </w:p>
          <w:p w14:paraId="42A703D5" w14:textId="6C124E7C" w:rsidR="000B5ACA" w:rsidRPr="000B5ACA" w:rsidRDefault="000B5ACA" w:rsidP="000B5AC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750"/>
              <w:rPr>
                <w:rFonts w:ascii="Times New Roman" w:eastAsia="Times New Roman" w:hAnsi="Times New Roman" w:cs="Times New Roman"/>
                <w:color w:val="000000"/>
              </w:rPr>
            </w:pPr>
            <w:r w:rsidRPr="000B5ACA">
              <w:rPr>
                <w:rFonts w:ascii="Times New Roman" w:eastAsia="Times New Roman" w:hAnsi="Times New Roman" w:cs="Times New Roman"/>
                <w:i/>
                <w:color w:val="000000"/>
              </w:rPr>
              <w:t>Motion to approve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:</w:t>
            </w:r>
            <w:r w:rsidR="00786E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A. Mariano; 2</w:t>
            </w:r>
            <w:r w:rsidR="00786ECD" w:rsidRPr="00786ECD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</w:rPr>
              <w:t>nd</w:t>
            </w:r>
            <w:r w:rsidR="00786ECD">
              <w:rPr>
                <w:rFonts w:ascii="Times New Roman" w:eastAsia="Times New Roman" w:hAnsi="Times New Roman" w:cs="Times New Roman"/>
                <w:i/>
                <w:color w:val="000000"/>
              </w:rPr>
              <w:t>: J. Sana</w:t>
            </w:r>
          </w:p>
        </w:tc>
        <w:tc>
          <w:tcPr>
            <w:tcW w:w="1170" w:type="dxa"/>
            <w:vMerge/>
          </w:tcPr>
          <w:p w14:paraId="1C4AE8F5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14:paraId="00D7CC09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14:paraId="71BB1E41" w14:textId="57E799C1" w:rsidR="003821D9" w:rsidRDefault="00786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3821D9" w14:paraId="7DCA059D" w14:textId="77777777">
        <w:tc>
          <w:tcPr>
            <w:tcW w:w="720" w:type="dxa"/>
            <w:vMerge/>
          </w:tcPr>
          <w:p w14:paraId="0B652FE4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14:paraId="43EAE35E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0" w:type="dxa"/>
            <w:gridSpan w:val="2"/>
          </w:tcPr>
          <w:p w14:paraId="25216710" w14:textId="5A4DFFFE" w:rsidR="003821D9" w:rsidRPr="00F12E00" w:rsidRDefault="003821D9" w:rsidP="00F12E00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F12E00">
              <w:rPr>
                <w:rFonts w:ascii="Times New Roman" w:eastAsia="Times New Roman" w:hAnsi="Times New Roman" w:cs="Times New Roman"/>
                <w:color w:val="000000"/>
              </w:rPr>
              <w:t xml:space="preserve">PHARMACIES/FACILITIES/WHOLESALES: </w:t>
            </w:r>
          </w:p>
        </w:tc>
        <w:tc>
          <w:tcPr>
            <w:tcW w:w="1170" w:type="dxa"/>
            <w:vMerge w:val="restart"/>
          </w:tcPr>
          <w:p w14:paraId="0D7BA975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GBEP</w:t>
            </w:r>
          </w:p>
        </w:tc>
        <w:tc>
          <w:tcPr>
            <w:tcW w:w="1062" w:type="dxa"/>
            <w:vMerge w:val="restart"/>
          </w:tcPr>
          <w:p w14:paraId="5C209C68" w14:textId="4500DE02" w:rsidR="003821D9" w:rsidRDefault="00773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285" w:type="dxa"/>
          </w:tcPr>
          <w:p w14:paraId="6A1D36BE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1D9" w14:paraId="716B8409" w14:textId="77777777">
        <w:tc>
          <w:tcPr>
            <w:tcW w:w="720" w:type="dxa"/>
            <w:vMerge/>
          </w:tcPr>
          <w:p w14:paraId="4A465C22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14:paraId="08496730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0" w:type="dxa"/>
            <w:gridSpan w:val="2"/>
          </w:tcPr>
          <w:p w14:paraId="5559A9C0" w14:textId="53ADF817" w:rsidR="003821D9" w:rsidRDefault="003821D9" w:rsidP="00D343B6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0B5ACA">
              <w:rPr>
                <w:rFonts w:ascii="Times New Roman" w:hAnsi="Times New Roman" w:cs="Times New Roman"/>
              </w:rPr>
              <w:t>divvyMED, LLC dba divvyDOSE</w:t>
            </w:r>
            <w:r w:rsidR="00786ECD">
              <w:rPr>
                <w:rFonts w:ascii="Times New Roman" w:hAnsi="Times New Roman" w:cs="Times New Roman"/>
              </w:rPr>
              <w:t>. A non-resident Pharmacy located in Illinois.</w:t>
            </w:r>
          </w:p>
          <w:p w14:paraId="4433C1DC" w14:textId="6E978F19" w:rsidR="00786ECD" w:rsidRPr="000B5ACA" w:rsidRDefault="00773BAC" w:rsidP="00786EC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Gabriel inquired if the observations in the </w:t>
            </w:r>
            <w:r w:rsidR="00C6039D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nspection </w:t>
            </w:r>
            <w:r w:rsidR="00C6039D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eport regarding open cases against the wholesaler were resolved. </w:t>
            </w:r>
            <w:r w:rsidR="00555FA6">
              <w:rPr>
                <w:rFonts w:ascii="Times New Roman" w:hAnsi="Times New Roman" w:cs="Times New Roman"/>
              </w:rPr>
              <w:t>The Chair requested HPLO to notify the Pharmacy to request an update on the case reports cited in the Inspection Report.</w:t>
            </w:r>
            <w:r w:rsidR="00C603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The Chair noted that since the pharmacy does not store and distribute controlled substances; therefore, it would only be </w:t>
            </w:r>
            <w:r w:rsidR="00555FA6">
              <w:rPr>
                <w:rFonts w:ascii="Times New Roman" w:hAnsi="Times New Roman" w:cs="Times New Roman"/>
              </w:rPr>
              <w:t>distributing non-controlled substances to Guam; however, it was noted that the Pharmacy maintains a D</w:t>
            </w:r>
            <w:r w:rsidR="0039257A">
              <w:rPr>
                <w:rFonts w:ascii="Times New Roman" w:hAnsi="Times New Roman" w:cs="Times New Roman"/>
              </w:rPr>
              <w:t>rug Enforcement Agency (DEA)</w:t>
            </w:r>
            <w:r w:rsidR="00555FA6">
              <w:rPr>
                <w:rFonts w:ascii="Times New Roman" w:hAnsi="Times New Roman" w:cs="Times New Roman"/>
              </w:rPr>
              <w:t xml:space="preserve"> license.</w:t>
            </w:r>
          </w:p>
          <w:p w14:paraId="6E8A5139" w14:textId="61D063D6" w:rsidR="003821D9" w:rsidRPr="000B5ACA" w:rsidRDefault="00382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0"/>
              <w:rPr>
                <w:rFonts w:ascii="Times New Roman" w:eastAsia="Times New Roman" w:hAnsi="Times New Roman" w:cs="Times New Roman"/>
                <w:color w:val="000000"/>
              </w:rPr>
            </w:pPr>
            <w:r w:rsidRPr="000B5A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Motion to </w:t>
            </w:r>
            <w:r w:rsidR="00555FA6">
              <w:rPr>
                <w:rFonts w:ascii="Times New Roman" w:eastAsia="Times New Roman" w:hAnsi="Times New Roman" w:cs="Times New Roman"/>
                <w:i/>
                <w:color w:val="000000"/>
              </w:rPr>
              <w:t>table</w:t>
            </w:r>
            <w:r w:rsidRPr="000B5ACA">
              <w:rPr>
                <w:rFonts w:ascii="Times New Roman" w:eastAsia="Times New Roman" w:hAnsi="Times New Roman" w:cs="Times New Roman"/>
                <w:i/>
                <w:color w:val="000000"/>
              </w:rPr>
              <w:t>:</w:t>
            </w:r>
            <w:r w:rsidR="00555FA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M. Gabriel; 2</w:t>
            </w:r>
            <w:r w:rsidR="00555FA6" w:rsidRPr="00555FA6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</w:rPr>
              <w:t>nd</w:t>
            </w:r>
            <w:r w:rsidR="00555FA6">
              <w:rPr>
                <w:rFonts w:ascii="Times New Roman" w:eastAsia="Times New Roman" w:hAnsi="Times New Roman" w:cs="Times New Roman"/>
                <w:i/>
                <w:color w:val="000000"/>
              </w:rPr>
              <w:t>: J. Sana.</w:t>
            </w:r>
          </w:p>
        </w:tc>
        <w:tc>
          <w:tcPr>
            <w:tcW w:w="1170" w:type="dxa"/>
            <w:vMerge/>
          </w:tcPr>
          <w:p w14:paraId="4B5AF2E4" w14:textId="77777777" w:rsidR="003821D9" w:rsidRDefault="00382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2" w:type="dxa"/>
            <w:vMerge/>
          </w:tcPr>
          <w:p w14:paraId="7B24F70E" w14:textId="77777777" w:rsidR="003821D9" w:rsidRDefault="00382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5" w:type="dxa"/>
          </w:tcPr>
          <w:p w14:paraId="5426D94F" w14:textId="2E788D45" w:rsidR="003821D9" w:rsidRDefault="00555F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Tabled</w:t>
            </w:r>
          </w:p>
        </w:tc>
      </w:tr>
      <w:tr w:rsidR="003821D9" w14:paraId="566829B3" w14:textId="77777777">
        <w:tc>
          <w:tcPr>
            <w:tcW w:w="720" w:type="dxa"/>
            <w:vMerge/>
          </w:tcPr>
          <w:p w14:paraId="613E4674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14:paraId="2D21B119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0" w:type="dxa"/>
            <w:gridSpan w:val="2"/>
          </w:tcPr>
          <w:p w14:paraId="0093E793" w14:textId="10A0F5A8" w:rsidR="003821D9" w:rsidRDefault="003821D9" w:rsidP="007973A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B5ACA">
              <w:rPr>
                <w:rFonts w:ascii="Times New Roman" w:hAnsi="Times New Roman" w:cs="Times New Roman"/>
              </w:rPr>
              <w:t>Guam Regional Medical City Pharmacy</w:t>
            </w:r>
            <w:r w:rsidRPr="000B5A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9FCF49E" w14:textId="1DC20E19" w:rsidR="00786ECD" w:rsidRPr="000B5ACA" w:rsidRDefault="00C6039D" w:rsidP="0078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Chair read a letter dated 3/4/22 indicating that there is a change in ownership of the GMRC; however, the name of the pharmacy would remain the same.  The Chair also stated that all documentation is in order.</w:t>
            </w:r>
          </w:p>
          <w:p w14:paraId="45279D90" w14:textId="45395E66" w:rsidR="003821D9" w:rsidRPr="000B5ACA" w:rsidRDefault="00382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0"/>
              <w:rPr>
                <w:rFonts w:ascii="Times New Roman" w:eastAsia="Times New Roman" w:hAnsi="Times New Roman" w:cs="Times New Roman"/>
                <w:color w:val="000000"/>
              </w:rPr>
            </w:pPr>
            <w:r w:rsidRPr="000B5A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Motion to approve: </w:t>
            </w:r>
            <w:r w:rsidR="00C6039D">
              <w:rPr>
                <w:rFonts w:ascii="Times New Roman" w:eastAsia="Times New Roman" w:hAnsi="Times New Roman" w:cs="Times New Roman"/>
                <w:i/>
                <w:color w:val="000000"/>
              </w:rPr>
              <w:t>M. Gabriel; 2</w:t>
            </w:r>
            <w:r w:rsidR="00C6039D" w:rsidRPr="00C6039D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</w:rPr>
              <w:t>nd</w:t>
            </w:r>
            <w:r w:rsidR="00C6039D">
              <w:rPr>
                <w:rFonts w:ascii="Times New Roman" w:eastAsia="Times New Roman" w:hAnsi="Times New Roman" w:cs="Times New Roman"/>
                <w:i/>
                <w:color w:val="000000"/>
              </w:rPr>
              <w:t>: A. Mariano</w:t>
            </w:r>
          </w:p>
        </w:tc>
        <w:tc>
          <w:tcPr>
            <w:tcW w:w="1170" w:type="dxa"/>
            <w:vMerge/>
          </w:tcPr>
          <w:p w14:paraId="1BD468C5" w14:textId="77777777" w:rsidR="003821D9" w:rsidRDefault="00382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2" w:type="dxa"/>
            <w:vMerge/>
          </w:tcPr>
          <w:p w14:paraId="3EC40923" w14:textId="77777777" w:rsidR="003821D9" w:rsidRDefault="00382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5" w:type="dxa"/>
          </w:tcPr>
          <w:p w14:paraId="019F46B4" w14:textId="5E20C571" w:rsidR="003821D9" w:rsidRDefault="00C603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3821D9" w14:paraId="44C8483D" w14:textId="77777777">
        <w:tc>
          <w:tcPr>
            <w:tcW w:w="720" w:type="dxa"/>
            <w:vMerge/>
          </w:tcPr>
          <w:p w14:paraId="39FDC9B7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14:paraId="58304241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0" w:type="dxa"/>
            <w:gridSpan w:val="2"/>
          </w:tcPr>
          <w:p w14:paraId="4E6A8A1C" w14:textId="744E656C" w:rsidR="003821D9" w:rsidRPr="00F12E00" w:rsidRDefault="003821D9" w:rsidP="00F12E00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F12E00">
              <w:rPr>
                <w:rFonts w:ascii="Times New Roman" w:eastAsia="Times New Roman" w:hAnsi="Times New Roman" w:cs="Times New Roman"/>
                <w:color w:val="000000"/>
              </w:rPr>
              <w:t>RENEWALS 2021:</w:t>
            </w:r>
          </w:p>
        </w:tc>
        <w:tc>
          <w:tcPr>
            <w:tcW w:w="1170" w:type="dxa"/>
            <w:vMerge w:val="restart"/>
          </w:tcPr>
          <w:p w14:paraId="68412D7C" w14:textId="3183C18C" w:rsidR="003821D9" w:rsidRDefault="000B5A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GBEP</w:t>
            </w:r>
          </w:p>
        </w:tc>
        <w:tc>
          <w:tcPr>
            <w:tcW w:w="1062" w:type="dxa"/>
            <w:vMerge w:val="restart"/>
          </w:tcPr>
          <w:p w14:paraId="277ADBAB" w14:textId="6DCFF8B9" w:rsidR="003821D9" w:rsidRDefault="00C603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08:14</w:t>
            </w:r>
          </w:p>
        </w:tc>
        <w:tc>
          <w:tcPr>
            <w:tcW w:w="1285" w:type="dxa"/>
          </w:tcPr>
          <w:p w14:paraId="2F49FEFF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1D9" w14:paraId="72F428E5" w14:textId="77777777">
        <w:tc>
          <w:tcPr>
            <w:tcW w:w="720" w:type="dxa"/>
            <w:vMerge/>
          </w:tcPr>
          <w:p w14:paraId="14113E2A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14:paraId="748A882D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0" w:type="dxa"/>
            <w:gridSpan w:val="2"/>
          </w:tcPr>
          <w:p w14:paraId="5DC90668" w14:textId="484108EC" w:rsidR="003821D9" w:rsidRDefault="003821D9" w:rsidP="00091179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0B5ACA">
              <w:rPr>
                <w:rFonts w:ascii="Times New Roman" w:hAnsi="Times New Roman" w:cs="Times New Roman"/>
              </w:rPr>
              <w:t>Beau R. Labez-Tapang (Pharmacist)</w:t>
            </w:r>
          </w:p>
          <w:p w14:paraId="02001011" w14:textId="6C4F9CF8" w:rsidR="00786ECD" w:rsidRPr="002B4600" w:rsidRDefault="002B4600" w:rsidP="002B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r w:rsidRPr="002B4600">
              <w:rPr>
                <w:rFonts w:ascii="Times New Roman" w:hAnsi="Times New Roman" w:cs="Times New Roman"/>
              </w:rPr>
              <w:t>Hattori</w:t>
            </w:r>
            <w:r>
              <w:rPr>
                <w:rFonts w:ascii="Times New Roman" w:hAnsi="Times New Roman" w:cs="Times New Roman"/>
              </w:rPr>
              <w:t>, HPLO, stated that HPLO i</w:t>
            </w:r>
            <w:r w:rsidR="00C6039D" w:rsidRPr="002B4600">
              <w:rPr>
                <w:rFonts w:ascii="Times New Roman" w:hAnsi="Times New Roman" w:cs="Times New Roman"/>
              </w:rPr>
              <w:t>ssued a license with a</w:t>
            </w:r>
            <w:r w:rsidRPr="002B4600">
              <w:rPr>
                <w:rFonts w:ascii="Times New Roman" w:hAnsi="Times New Roman" w:cs="Times New Roman"/>
              </w:rPr>
              <w:t xml:space="preserve">n incorrect expiration date; therefore, the applicant was </w:t>
            </w:r>
            <w:r w:rsidR="0039257A" w:rsidRPr="002B4600">
              <w:rPr>
                <w:rFonts w:ascii="Times New Roman" w:hAnsi="Times New Roman" w:cs="Times New Roman"/>
              </w:rPr>
              <w:t>requested</w:t>
            </w:r>
            <w:r w:rsidRPr="002B4600">
              <w:rPr>
                <w:rFonts w:ascii="Times New Roman" w:hAnsi="Times New Roman" w:cs="Times New Roman"/>
              </w:rPr>
              <w:t xml:space="preserve"> to submit a renewal application without a late penalty fee.</w:t>
            </w:r>
          </w:p>
          <w:p w14:paraId="01972C06" w14:textId="4453052C" w:rsidR="000B5ACA" w:rsidRPr="000B5ACA" w:rsidRDefault="000B5ACA" w:rsidP="000B5AC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0B5ACA">
              <w:rPr>
                <w:rFonts w:ascii="Times New Roman" w:eastAsia="Times New Roman" w:hAnsi="Times New Roman" w:cs="Times New Roman"/>
                <w:i/>
                <w:color w:val="000000"/>
              </w:rPr>
              <w:t>Motion to approve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:</w:t>
            </w:r>
            <w:r w:rsidR="002B460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A. Mariano; 2</w:t>
            </w:r>
            <w:r w:rsidR="002B4600" w:rsidRPr="002B4600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</w:rPr>
              <w:t>nd</w:t>
            </w:r>
            <w:r w:rsidR="002B4600">
              <w:rPr>
                <w:rFonts w:ascii="Times New Roman" w:eastAsia="Times New Roman" w:hAnsi="Times New Roman" w:cs="Times New Roman"/>
                <w:i/>
                <w:color w:val="000000"/>
              </w:rPr>
              <w:t>: J. Sana</w:t>
            </w:r>
          </w:p>
        </w:tc>
        <w:tc>
          <w:tcPr>
            <w:tcW w:w="1170" w:type="dxa"/>
            <w:vMerge/>
          </w:tcPr>
          <w:p w14:paraId="1F809775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14:paraId="233F1C9A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14:paraId="47390EA8" w14:textId="5FA8617C" w:rsidR="003821D9" w:rsidRPr="002B4600" w:rsidRDefault="002B46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600">
              <w:rPr>
                <w:rFonts w:ascii="Times New Roman" w:eastAsia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3821D9" w14:paraId="56EAFBA9" w14:textId="77777777">
        <w:tc>
          <w:tcPr>
            <w:tcW w:w="720" w:type="dxa"/>
            <w:vMerge/>
          </w:tcPr>
          <w:p w14:paraId="52883090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14:paraId="4DBBED70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0" w:type="dxa"/>
            <w:gridSpan w:val="2"/>
          </w:tcPr>
          <w:p w14:paraId="3FB1C31D" w14:textId="577516D8" w:rsidR="003821D9" w:rsidRPr="00786ECD" w:rsidRDefault="003821D9" w:rsidP="00091179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B5ACA">
              <w:rPr>
                <w:rFonts w:ascii="Times New Roman" w:hAnsi="Times New Roman" w:cs="Times New Roman"/>
              </w:rPr>
              <w:t>American Pharma Corp. dba American Pharma Wholesale (Wholesaler)</w:t>
            </w:r>
          </w:p>
          <w:p w14:paraId="2F5BF3BA" w14:textId="4759B787" w:rsidR="000B5ACA" w:rsidRPr="000B5ACA" w:rsidRDefault="000B5ACA" w:rsidP="000B5AC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B5A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Motion to </w:t>
            </w:r>
            <w:r w:rsidR="002B460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conditionally </w:t>
            </w:r>
            <w:r w:rsidRPr="000B5ACA">
              <w:rPr>
                <w:rFonts w:ascii="Times New Roman" w:eastAsia="Times New Roman" w:hAnsi="Times New Roman" w:cs="Times New Roman"/>
                <w:i/>
                <w:color w:val="000000"/>
              </w:rPr>
              <w:t>approve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:</w:t>
            </w:r>
            <w:r w:rsidR="002B460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A. Mariano; 2</w:t>
            </w:r>
            <w:r w:rsidR="002B4600" w:rsidRPr="002B4600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</w:rPr>
              <w:t>nd</w:t>
            </w:r>
            <w:r w:rsidR="002B4600">
              <w:rPr>
                <w:rFonts w:ascii="Times New Roman" w:eastAsia="Times New Roman" w:hAnsi="Times New Roman" w:cs="Times New Roman"/>
                <w:i/>
                <w:color w:val="000000"/>
              </w:rPr>
              <w:t>: J. Sana. NOTE: Pending receipt of DEA and N</w:t>
            </w:r>
            <w:r w:rsidR="0039257A">
              <w:rPr>
                <w:rFonts w:ascii="Times New Roman" w:eastAsia="Times New Roman" w:hAnsi="Times New Roman" w:cs="Times New Roman"/>
                <w:i/>
                <w:color w:val="000000"/>
              </w:rPr>
              <w:t>ational Provider Identifier.</w:t>
            </w:r>
          </w:p>
        </w:tc>
        <w:tc>
          <w:tcPr>
            <w:tcW w:w="1170" w:type="dxa"/>
            <w:vMerge/>
          </w:tcPr>
          <w:p w14:paraId="75A1FCCF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14:paraId="626C9406" w14:textId="77777777" w:rsidR="003821D9" w:rsidRDefault="00382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14:paraId="7A7789B6" w14:textId="549A9166" w:rsidR="003821D9" w:rsidRPr="002B4600" w:rsidRDefault="002B46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600">
              <w:rPr>
                <w:rFonts w:ascii="Times New Roman" w:eastAsia="Times New Roman" w:hAnsi="Times New Roman" w:cs="Times New Roman"/>
                <w:sz w:val="18"/>
                <w:szCs w:val="18"/>
              </w:rPr>
              <w:t>Conditionally Approved</w:t>
            </w:r>
          </w:p>
        </w:tc>
      </w:tr>
      <w:tr w:rsidR="007F0A2F" w14:paraId="7ECCF89F" w14:textId="77777777">
        <w:tc>
          <w:tcPr>
            <w:tcW w:w="720" w:type="dxa"/>
          </w:tcPr>
          <w:p w14:paraId="0FC555A5" w14:textId="42DFB9E4" w:rsidR="007F0A2F" w:rsidRDefault="001A1C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620" w:type="dxa"/>
          </w:tcPr>
          <w:p w14:paraId="207346DA" w14:textId="77777777" w:rsidR="007F0A2F" w:rsidRDefault="001A1C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Announcements</w:t>
            </w:r>
          </w:p>
        </w:tc>
        <w:tc>
          <w:tcPr>
            <w:tcW w:w="9450" w:type="dxa"/>
            <w:gridSpan w:val="2"/>
          </w:tcPr>
          <w:p w14:paraId="0171DD9C" w14:textId="2DE48135" w:rsidR="007F0A2F" w:rsidRPr="000B5ACA" w:rsidRDefault="00091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B5ACA">
              <w:rPr>
                <w:rFonts w:ascii="Times New Roman" w:hAnsi="Times New Roman" w:cs="Times New Roman"/>
              </w:rPr>
              <w:t xml:space="preserve">The next Guam Board of Examiners for Pharmacy Regular Session Meeting is scheduled for April 21, 2022 at 7:30 AM (Tentatively) </w:t>
            </w:r>
          </w:p>
        </w:tc>
        <w:tc>
          <w:tcPr>
            <w:tcW w:w="1170" w:type="dxa"/>
          </w:tcPr>
          <w:p w14:paraId="084F56EF" w14:textId="7C5AD519" w:rsidR="007F0A2F" w:rsidRDefault="003925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GBEP</w:t>
            </w:r>
          </w:p>
        </w:tc>
        <w:tc>
          <w:tcPr>
            <w:tcW w:w="1062" w:type="dxa"/>
          </w:tcPr>
          <w:p w14:paraId="66C6B736" w14:textId="3E2A809F" w:rsidR="007F0A2F" w:rsidRDefault="003925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08:21</w:t>
            </w:r>
          </w:p>
        </w:tc>
        <w:tc>
          <w:tcPr>
            <w:tcW w:w="1285" w:type="dxa"/>
          </w:tcPr>
          <w:p w14:paraId="706F7449" w14:textId="26BB9445" w:rsidR="007F0A2F" w:rsidRDefault="003925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Noted</w:t>
            </w:r>
          </w:p>
        </w:tc>
      </w:tr>
      <w:tr w:rsidR="007F0A2F" w14:paraId="4A5E5637" w14:textId="77777777">
        <w:tc>
          <w:tcPr>
            <w:tcW w:w="720" w:type="dxa"/>
          </w:tcPr>
          <w:p w14:paraId="186ADF61" w14:textId="1BEB3B2C" w:rsidR="007F0A2F" w:rsidRDefault="001A1C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XI</w:t>
            </w:r>
          </w:p>
        </w:tc>
        <w:tc>
          <w:tcPr>
            <w:tcW w:w="1620" w:type="dxa"/>
          </w:tcPr>
          <w:p w14:paraId="57084A34" w14:textId="77777777" w:rsidR="007F0A2F" w:rsidRDefault="001A1C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Adjournment</w:t>
            </w:r>
          </w:p>
        </w:tc>
        <w:tc>
          <w:tcPr>
            <w:tcW w:w="9450" w:type="dxa"/>
            <w:gridSpan w:val="2"/>
          </w:tcPr>
          <w:p w14:paraId="74138F0B" w14:textId="190E302F" w:rsidR="007F0A2F" w:rsidRPr="000B5ACA" w:rsidRDefault="007F0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70" w:type="dxa"/>
          </w:tcPr>
          <w:p w14:paraId="2D639740" w14:textId="07899C2E" w:rsidR="007F0A2F" w:rsidRDefault="003925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</w:t>
            </w:r>
          </w:p>
        </w:tc>
        <w:tc>
          <w:tcPr>
            <w:tcW w:w="1062" w:type="dxa"/>
          </w:tcPr>
          <w:p w14:paraId="60AE4EA3" w14:textId="38674120" w:rsidR="007F0A2F" w:rsidRDefault="003925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08:21</w:t>
            </w:r>
          </w:p>
        </w:tc>
        <w:tc>
          <w:tcPr>
            <w:tcW w:w="1285" w:type="dxa"/>
          </w:tcPr>
          <w:p w14:paraId="1A0B9BA2" w14:textId="731F124B" w:rsidR="007F0A2F" w:rsidRDefault="003925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Adjourned</w:t>
            </w:r>
          </w:p>
        </w:tc>
      </w:tr>
    </w:tbl>
    <w:p w14:paraId="201E56F2" w14:textId="77777777" w:rsidR="007F0A2F" w:rsidRDefault="007F0A2F">
      <w:pPr>
        <w:jc w:val="center"/>
      </w:pPr>
    </w:p>
    <w:p w14:paraId="46FA4905" w14:textId="77777777" w:rsidR="007F0A2F" w:rsidRDefault="007F0A2F">
      <w:pPr>
        <w:jc w:val="center"/>
      </w:pPr>
    </w:p>
    <w:p w14:paraId="0573EBE8" w14:textId="77777777" w:rsidR="00A05409" w:rsidRDefault="00A05409">
      <w:pPr>
        <w:pBdr>
          <w:bottom w:val="single" w:sz="4" w:space="1" w:color="000000"/>
        </w:pBdr>
        <w:rPr>
          <w:rFonts w:ascii="Times New Roman" w:eastAsia="Times New Roman" w:hAnsi="Times New Roman" w:cs="Times New Roman"/>
          <w:color w:val="000000"/>
        </w:rPr>
      </w:pPr>
    </w:p>
    <w:p w14:paraId="3807C87C" w14:textId="77777777" w:rsidR="00A05409" w:rsidRDefault="00A05409">
      <w:pPr>
        <w:pBdr>
          <w:bottom w:val="single" w:sz="4" w:space="1" w:color="000000"/>
        </w:pBdr>
        <w:rPr>
          <w:rFonts w:ascii="Times New Roman" w:eastAsia="Times New Roman" w:hAnsi="Times New Roman" w:cs="Times New Roman"/>
          <w:color w:val="000000"/>
        </w:rPr>
      </w:pPr>
    </w:p>
    <w:p w14:paraId="1624A375" w14:textId="77777777" w:rsidR="00A05409" w:rsidRDefault="00A05409">
      <w:pPr>
        <w:pBdr>
          <w:bottom w:val="single" w:sz="4" w:space="1" w:color="000000"/>
        </w:pBdr>
        <w:rPr>
          <w:rFonts w:ascii="Times New Roman" w:eastAsia="Times New Roman" w:hAnsi="Times New Roman" w:cs="Times New Roman"/>
          <w:color w:val="000000"/>
        </w:rPr>
      </w:pPr>
    </w:p>
    <w:p w14:paraId="7ECB7030" w14:textId="77777777" w:rsidR="00A05409" w:rsidRDefault="00A05409">
      <w:pPr>
        <w:pBdr>
          <w:bottom w:val="single" w:sz="4" w:space="1" w:color="000000"/>
        </w:pBdr>
        <w:rPr>
          <w:rFonts w:ascii="Times New Roman" w:eastAsia="Times New Roman" w:hAnsi="Times New Roman" w:cs="Times New Roman"/>
          <w:color w:val="000000"/>
        </w:rPr>
      </w:pPr>
    </w:p>
    <w:p w14:paraId="0AD02D1F" w14:textId="169F7801" w:rsidR="007F0A2F" w:rsidRDefault="001A1CD9">
      <w:pPr>
        <w:pBdr>
          <w:bottom w:val="single" w:sz="4" w:space="1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Reviewed by: 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Approved by:</w:t>
      </w:r>
    </w:p>
    <w:p w14:paraId="6F5FABBE" w14:textId="77777777" w:rsidR="007F0A2F" w:rsidRDefault="001A1C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                                          Secretary / Date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                                                  Chairperson / Date</w:t>
      </w:r>
    </w:p>
    <w:p w14:paraId="444C7BAE" w14:textId="77777777" w:rsidR="007F0A2F" w:rsidRDefault="007F0A2F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45318C2A" w14:textId="77777777" w:rsidR="007F0A2F" w:rsidRDefault="001A1CD9">
      <w:pPr>
        <w:ind w:left="-450"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</w:rPr>
        <w:t>Minutes By: FLAME TREE Freedom Center, Inc.</w:t>
      </w:r>
    </w:p>
    <w:p w14:paraId="18DB0BD0" w14:textId="77777777" w:rsidR="007F0A2F" w:rsidRDefault="007F0A2F">
      <w:pPr>
        <w:jc w:val="center"/>
      </w:pPr>
    </w:p>
    <w:sectPr w:rsidR="007F0A2F">
      <w:footerReference w:type="default" r:id="rId8"/>
      <w:pgSz w:w="15840" w:h="12240" w:orient="landscape"/>
      <w:pgMar w:top="3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A283D" w14:textId="77777777" w:rsidR="0030659C" w:rsidRDefault="0030659C">
      <w:r>
        <w:separator/>
      </w:r>
    </w:p>
  </w:endnote>
  <w:endnote w:type="continuationSeparator" w:id="0">
    <w:p w14:paraId="4A5CB49B" w14:textId="77777777" w:rsidR="0030659C" w:rsidRDefault="0030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30DA" w14:textId="77777777" w:rsidR="007F0A2F" w:rsidRDefault="001A1C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A0662">
      <w:rPr>
        <w:noProof/>
        <w:color w:val="000000"/>
      </w:rPr>
      <w:t>1</w:t>
    </w:r>
    <w:r>
      <w:rPr>
        <w:color w:val="000000"/>
      </w:rPr>
      <w:fldChar w:fldCharType="end"/>
    </w:r>
  </w:p>
  <w:p w14:paraId="571FD0FE" w14:textId="77777777" w:rsidR="007F0A2F" w:rsidRDefault="001A1C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GBEP Meeting Minutes</w:t>
    </w:r>
  </w:p>
  <w:p w14:paraId="7AA18A25" w14:textId="77777777" w:rsidR="007F0A2F" w:rsidRDefault="007F0A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7A88E" w14:textId="77777777" w:rsidR="0030659C" w:rsidRDefault="0030659C">
      <w:r>
        <w:separator/>
      </w:r>
    </w:p>
  </w:footnote>
  <w:footnote w:type="continuationSeparator" w:id="0">
    <w:p w14:paraId="4227D458" w14:textId="77777777" w:rsidR="0030659C" w:rsidRDefault="00306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5B44"/>
    <w:multiLevelType w:val="multilevel"/>
    <w:tmpl w:val="1B7266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DA74AE"/>
    <w:multiLevelType w:val="multilevel"/>
    <w:tmpl w:val="55F6144E"/>
    <w:lvl w:ilvl="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10" w:hanging="180"/>
      </w:pPr>
      <w:rPr>
        <w:rFonts w:hint="default"/>
      </w:rPr>
    </w:lvl>
  </w:abstractNum>
  <w:abstractNum w:abstractNumId="2" w15:restartNumberingAfterBreak="0">
    <w:nsid w:val="0BE75333"/>
    <w:multiLevelType w:val="hybridMultilevel"/>
    <w:tmpl w:val="168409F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4576CF"/>
    <w:multiLevelType w:val="multilevel"/>
    <w:tmpl w:val="4602337A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1A887F2B"/>
    <w:multiLevelType w:val="multilevel"/>
    <w:tmpl w:val="631EDC62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10" w:hanging="180"/>
      </w:pPr>
      <w:rPr>
        <w:rFonts w:hint="default"/>
      </w:rPr>
    </w:lvl>
  </w:abstractNum>
  <w:abstractNum w:abstractNumId="5" w15:restartNumberingAfterBreak="0">
    <w:nsid w:val="216A06A0"/>
    <w:multiLevelType w:val="multilevel"/>
    <w:tmpl w:val="BA4A3C92"/>
    <w:lvl w:ilvl="0">
      <w:start w:val="1"/>
      <w:numFmt w:val="decimal"/>
      <w:lvlText w:val="(%1)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34CE75D3"/>
    <w:multiLevelType w:val="hybridMultilevel"/>
    <w:tmpl w:val="D182E98A"/>
    <w:lvl w:ilvl="0" w:tplc="C0BA3DB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D41DB"/>
    <w:multiLevelType w:val="multilevel"/>
    <w:tmpl w:val="75108394"/>
    <w:lvl w:ilvl="0">
      <w:start w:val="1"/>
      <w:numFmt w:val="decimal"/>
      <w:lvlText w:val="(%1)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401532B0"/>
    <w:multiLevelType w:val="multilevel"/>
    <w:tmpl w:val="592A3310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44F94915"/>
    <w:multiLevelType w:val="multilevel"/>
    <w:tmpl w:val="C5BE98D4"/>
    <w:lvl w:ilvl="0">
      <w:start w:val="1"/>
      <w:numFmt w:val="lowerLetter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38354B"/>
    <w:multiLevelType w:val="multilevel"/>
    <w:tmpl w:val="566CFED4"/>
    <w:lvl w:ilvl="0">
      <w:start w:val="1"/>
      <w:numFmt w:val="decimal"/>
      <w:lvlText w:val="(%1)"/>
      <w:lvlJc w:val="left"/>
      <w:pPr>
        <w:ind w:left="756" w:hanging="360"/>
      </w:pPr>
    </w:lvl>
    <w:lvl w:ilvl="1">
      <w:start w:val="1"/>
      <w:numFmt w:val="lowerLetter"/>
      <w:lvlText w:val="%2."/>
      <w:lvlJc w:val="left"/>
      <w:pPr>
        <w:ind w:left="1476" w:hanging="360"/>
      </w:pPr>
    </w:lvl>
    <w:lvl w:ilvl="2">
      <w:start w:val="1"/>
      <w:numFmt w:val="lowerRoman"/>
      <w:lvlText w:val="%3."/>
      <w:lvlJc w:val="right"/>
      <w:pPr>
        <w:ind w:left="2196" w:hanging="180"/>
      </w:pPr>
    </w:lvl>
    <w:lvl w:ilvl="3">
      <w:start w:val="1"/>
      <w:numFmt w:val="decimal"/>
      <w:lvlText w:val="%4."/>
      <w:lvlJc w:val="left"/>
      <w:pPr>
        <w:ind w:left="2916" w:hanging="360"/>
      </w:pPr>
    </w:lvl>
    <w:lvl w:ilvl="4">
      <w:start w:val="1"/>
      <w:numFmt w:val="lowerLetter"/>
      <w:lvlText w:val="%5."/>
      <w:lvlJc w:val="left"/>
      <w:pPr>
        <w:ind w:left="3636" w:hanging="360"/>
      </w:pPr>
    </w:lvl>
    <w:lvl w:ilvl="5">
      <w:start w:val="1"/>
      <w:numFmt w:val="lowerRoman"/>
      <w:lvlText w:val="%6."/>
      <w:lvlJc w:val="right"/>
      <w:pPr>
        <w:ind w:left="4356" w:hanging="180"/>
      </w:pPr>
    </w:lvl>
    <w:lvl w:ilvl="6">
      <w:start w:val="1"/>
      <w:numFmt w:val="decimal"/>
      <w:lvlText w:val="%7."/>
      <w:lvlJc w:val="left"/>
      <w:pPr>
        <w:ind w:left="5076" w:hanging="360"/>
      </w:pPr>
    </w:lvl>
    <w:lvl w:ilvl="7">
      <w:start w:val="1"/>
      <w:numFmt w:val="lowerLetter"/>
      <w:lvlText w:val="%8."/>
      <w:lvlJc w:val="left"/>
      <w:pPr>
        <w:ind w:left="5796" w:hanging="360"/>
      </w:pPr>
    </w:lvl>
    <w:lvl w:ilvl="8">
      <w:start w:val="1"/>
      <w:numFmt w:val="lowerRoman"/>
      <w:lvlText w:val="%9."/>
      <w:lvlJc w:val="right"/>
      <w:pPr>
        <w:ind w:left="6516" w:hanging="180"/>
      </w:pPr>
    </w:lvl>
  </w:abstractNum>
  <w:abstractNum w:abstractNumId="11" w15:restartNumberingAfterBreak="0">
    <w:nsid w:val="58A613C9"/>
    <w:multiLevelType w:val="multilevel"/>
    <w:tmpl w:val="79368898"/>
    <w:lvl w:ilvl="0">
      <w:start w:val="7"/>
      <w:numFmt w:val="decimal"/>
      <w:lvlText w:val="(%1)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E2E3D"/>
    <w:multiLevelType w:val="multilevel"/>
    <w:tmpl w:val="4F5A8F9C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10" w:hanging="180"/>
      </w:pPr>
      <w:rPr>
        <w:rFonts w:hint="default"/>
      </w:rPr>
    </w:lvl>
  </w:abstractNum>
  <w:abstractNum w:abstractNumId="13" w15:restartNumberingAfterBreak="0">
    <w:nsid w:val="61F53540"/>
    <w:multiLevelType w:val="multilevel"/>
    <w:tmpl w:val="47D2C788"/>
    <w:lvl w:ilvl="0">
      <w:start w:val="1"/>
      <w:numFmt w:val="decimal"/>
      <w:lvlText w:val="(%1)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70663DBA"/>
    <w:multiLevelType w:val="hybridMultilevel"/>
    <w:tmpl w:val="34B096B8"/>
    <w:lvl w:ilvl="0" w:tplc="9558B6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C5902"/>
    <w:multiLevelType w:val="hybridMultilevel"/>
    <w:tmpl w:val="C84A5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D58DB"/>
    <w:multiLevelType w:val="multilevel"/>
    <w:tmpl w:val="28C690D4"/>
    <w:lvl w:ilvl="0">
      <w:start w:val="1"/>
      <w:numFmt w:val="upperLetter"/>
      <w:lvlText w:val="%1."/>
      <w:lvlJc w:val="left"/>
      <w:pPr>
        <w:ind w:left="111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757737CF"/>
    <w:multiLevelType w:val="hybridMultilevel"/>
    <w:tmpl w:val="E8D00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7"/>
  </w:num>
  <w:num w:numId="5">
    <w:abstractNumId w:val="5"/>
  </w:num>
  <w:num w:numId="6">
    <w:abstractNumId w:val="0"/>
  </w:num>
  <w:num w:numId="7">
    <w:abstractNumId w:val="13"/>
  </w:num>
  <w:num w:numId="8">
    <w:abstractNumId w:val="3"/>
  </w:num>
  <w:num w:numId="9">
    <w:abstractNumId w:val="1"/>
  </w:num>
  <w:num w:numId="10">
    <w:abstractNumId w:val="11"/>
  </w:num>
  <w:num w:numId="11">
    <w:abstractNumId w:val="10"/>
  </w:num>
  <w:num w:numId="12">
    <w:abstractNumId w:val="4"/>
  </w:num>
  <w:num w:numId="13">
    <w:abstractNumId w:val="12"/>
  </w:num>
  <w:num w:numId="14">
    <w:abstractNumId w:val="15"/>
  </w:num>
  <w:num w:numId="15">
    <w:abstractNumId w:val="17"/>
  </w:num>
  <w:num w:numId="16">
    <w:abstractNumId w:val="2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A2F"/>
    <w:rsid w:val="00091179"/>
    <w:rsid w:val="000B5ACA"/>
    <w:rsid w:val="00162248"/>
    <w:rsid w:val="001A1CD9"/>
    <w:rsid w:val="002B4600"/>
    <w:rsid w:val="002C42D6"/>
    <w:rsid w:val="0030659C"/>
    <w:rsid w:val="003821D9"/>
    <w:rsid w:val="0039257A"/>
    <w:rsid w:val="00555FA6"/>
    <w:rsid w:val="00652001"/>
    <w:rsid w:val="00773BAC"/>
    <w:rsid w:val="00786ECD"/>
    <w:rsid w:val="007973A3"/>
    <w:rsid w:val="007F0A2F"/>
    <w:rsid w:val="009240B9"/>
    <w:rsid w:val="00A05409"/>
    <w:rsid w:val="00C6039D"/>
    <w:rsid w:val="00D343B6"/>
    <w:rsid w:val="00DA0662"/>
    <w:rsid w:val="00EE3FD4"/>
    <w:rsid w:val="00F12E00"/>
    <w:rsid w:val="00FA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EB457"/>
  <w15:docId w15:val="{759ECE8C-BFDB-40A7-8CDB-B212EDDE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1602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ind w:left="2545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343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1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oom.us/j/99441082325?pwd=eDVTVzUxUHR3QU5RSmNReTcweFRk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Eddy Reyes</cp:lastModifiedBy>
  <cp:revision>6</cp:revision>
  <dcterms:created xsi:type="dcterms:W3CDTF">2022-03-14T05:54:00Z</dcterms:created>
  <dcterms:modified xsi:type="dcterms:W3CDTF">2022-03-16T22:31:00Z</dcterms:modified>
</cp:coreProperties>
</file>